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232" w:rsidRPr="009D258C" w:rsidRDefault="00873232">
      <w:pPr>
        <w:rPr>
          <w:rFonts w:asciiTheme="majorHAnsi" w:hAnsiTheme="majorHAnsi"/>
        </w:rPr>
      </w:pPr>
      <w:r w:rsidRPr="009D258C">
        <w:rPr>
          <w:rFonts w:asciiTheme="majorHAnsi" w:hAnsiTheme="majorHAnsi"/>
        </w:rPr>
        <w:t>Jericho Park</w:t>
      </w:r>
    </w:p>
    <w:p w:rsidR="00873232" w:rsidRPr="009D258C" w:rsidRDefault="00873232">
      <w:pPr>
        <w:rPr>
          <w:rFonts w:asciiTheme="majorHAnsi" w:hAnsiTheme="majorHAnsi"/>
        </w:rPr>
      </w:pPr>
      <w:r w:rsidRPr="009D258C">
        <w:rPr>
          <w:rFonts w:asciiTheme="majorHAnsi" w:hAnsiTheme="majorHAnsi"/>
        </w:rPr>
        <w:t>Jbp848</w:t>
      </w:r>
    </w:p>
    <w:p w:rsidR="00873232" w:rsidRPr="009D258C" w:rsidRDefault="00873232">
      <w:pPr>
        <w:rPr>
          <w:rFonts w:asciiTheme="majorHAnsi" w:hAnsiTheme="majorHAnsi"/>
        </w:rPr>
      </w:pPr>
    </w:p>
    <w:p w:rsidR="00873232" w:rsidRPr="009D258C" w:rsidRDefault="00873232" w:rsidP="00873232">
      <w:pPr>
        <w:jc w:val="center"/>
        <w:rPr>
          <w:rFonts w:asciiTheme="majorHAnsi" w:hAnsiTheme="majorHAnsi"/>
        </w:rPr>
      </w:pPr>
      <w:r w:rsidRPr="009D258C">
        <w:rPr>
          <w:rFonts w:asciiTheme="majorHAnsi" w:hAnsiTheme="majorHAnsi"/>
        </w:rPr>
        <w:t>Multiple Sclerosis/Avonex</w:t>
      </w:r>
    </w:p>
    <w:p w:rsidR="00873232" w:rsidRPr="009D258C" w:rsidRDefault="00873232" w:rsidP="00873232">
      <w:pPr>
        <w:jc w:val="center"/>
        <w:rPr>
          <w:rFonts w:asciiTheme="majorHAnsi" w:hAnsiTheme="majorHAnsi"/>
        </w:rPr>
      </w:pPr>
    </w:p>
    <w:p w:rsidR="00873232" w:rsidRPr="009D258C" w:rsidRDefault="00873232" w:rsidP="00873232">
      <w:pPr>
        <w:rPr>
          <w:rFonts w:asciiTheme="majorHAnsi" w:hAnsiTheme="majorHAnsi"/>
        </w:rPr>
      </w:pPr>
      <w:r w:rsidRPr="009D258C">
        <w:rPr>
          <w:rFonts w:asciiTheme="majorHAnsi" w:hAnsiTheme="majorHAnsi"/>
        </w:rPr>
        <w:tab/>
        <w:t xml:space="preserve">My disease of interest is multiple sclerosis and the drug that is currently being used against it is Avonex. </w:t>
      </w:r>
    </w:p>
    <w:p w:rsidR="00873232" w:rsidRPr="009D258C" w:rsidRDefault="00873232" w:rsidP="00873232">
      <w:pPr>
        <w:rPr>
          <w:rFonts w:asciiTheme="majorHAnsi" w:hAnsiTheme="majorHAnsi"/>
        </w:rPr>
      </w:pPr>
      <w:r w:rsidRPr="009D258C">
        <w:rPr>
          <w:rFonts w:asciiTheme="majorHAnsi" w:hAnsiTheme="majorHAnsi"/>
        </w:rPr>
        <w:tab/>
        <w:t xml:space="preserve">Multiple sclerosis is an autoimmune system where the </w:t>
      </w:r>
      <w:proofErr w:type="gramStart"/>
      <w:r w:rsidRPr="009D258C">
        <w:rPr>
          <w:rFonts w:asciiTheme="majorHAnsi" w:hAnsiTheme="majorHAnsi"/>
        </w:rPr>
        <w:t>body’s</w:t>
      </w:r>
      <w:proofErr w:type="gramEnd"/>
      <w:r w:rsidRPr="009D258C">
        <w:rPr>
          <w:rFonts w:asciiTheme="majorHAnsi" w:hAnsiTheme="majorHAnsi"/>
        </w:rPr>
        <w:t xml:space="preserve"> own immune system attacks the body o</w:t>
      </w:r>
      <w:r w:rsidR="00666500">
        <w:rPr>
          <w:rFonts w:asciiTheme="majorHAnsi" w:hAnsiTheme="majorHAnsi"/>
        </w:rPr>
        <w:t>f the individual. Multiple sclerosis</w:t>
      </w:r>
      <w:r w:rsidRPr="009D258C">
        <w:rPr>
          <w:rFonts w:asciiTheme="majorHAnsi" w:hAnsiTheme="majorHAnsi"/>
        </w:rPr>
        <w:t xml:space="preserve"> targets the myelin sheath of the nerve cells slowing down the nerve impulses and ultimately stopping them, this is called inflammation. This disease occurs in more commonly in females than in males and it occurs around the age of 20 to 40, but can be</w:t>
      </w:r>
      <w:r w:rsidR="00666500">
        <w:rPr>
          <w:rFonts w:asciiTheme="majorHAnsi" w:hAnsiTheme="majorHAnsi"/>
        </w:rPr>
        <w:t xml:space="preserve"> see at any age. The cause of multiple sclerosis</w:t>
      </w:r>
      <w:r w:rsidRPr="009D258C">
        <w:rPr>
          <w:rFonts w:asciiTheme="majorHAnsi" w:hAnsiTheme="majorHAnsi"/>
        </w:rPr>
        <w:t xml:space="preserve"> is still not known but theories state that viruses, genetic disorders, or even environmental factors cause it.  Pe</w:t>
      </w:r>
      <w:r w:rsidR="00666500">
        <w:rPr>
          <w:rFonts w:asciiTheme="majorHAnsi" w:hAnsiTheme="majorHAnsi"/>
        </w:rPr>
        <w:t>ople with a family history of multiple sclerosis</w:t>
      </w:r>
      <w:r w:rsidRPr="009D258C">
        <w:rPr>
          <w:rFonts w:asciiTheme="majorHAnsi" w:hAnsiTheme="majorHAnsi"/>
        </w:rPr>
        <w:t xml:space="preserve"> have a higher risk of it.</w:t>
      </w:r>
    </w:p>
    <w:p w:rsidR="00EE58E9" w:rsidRDefault="00873232" w:rsidP="009D258C">
      <w:pPr>
        <w:pStyle w:val="NormalWeb"/>
        <w:spacing w:beforeLines="0" w:afterLines="0"/>
        <w:textAlignment w:val="baseline"/>
        <w:rPr>
          <w:rFonts w:asciiTheme="majorHAnsi" w:hAnsiTheme="majorHAnsi"/>
          <w:sz w:val="22"/>
        </w:rPr>
      </w:pPr>
      <w:r w:rsidRPr="009D258C">
        <w:rPr>
          <w:rFonts w:asciiTheme="majorHAnsi" w:hAnsiTheme="majorHAnsi"/>
          <w:sz w:val="22"/>
        </w:rPr>
        <w:tab/>
      </w:r>
      <w:r w:rsidR="00AF6027" w:rsidRPr="009D258C">
        <w:rPr>
          <w:rFonts w:asciiTheme="majorHAnsi" w:hAnsiTheme="majorHAnsi"/>
          <w:sz w:val="22"/>
        </w:rPr>
        <w:t xml:space="preserve">A research article states the </w:t>
      </w:r>
      <w:r w:rsidR="00587E0D" w:rsidRPr="009D258C">
        <w:rPr>
          <w:rFonts w:asciiTheme="majorHAnsi" w:hAnsiTheme="majorHAnsi"/>
          <w:sz w:val="22"/>
        </w:rPr>
        <w:t xml:space="preserve">description of the drug target </w:t>
      </w:r>
      <w:r w:rsidR="00E4581B">
        <w:rPr>
          <w:rFonts w:asciiTheme="majorHAnsi" w:hAnsiTheme="majorHAnsi"/>
          <w:sz w:val="22"/>
        </w:rPr>
        <w:t xml:space="preserve">interferon alpha and beta receptors </w:t>
      </w:r>
      <w:r w:rsidR="00587E0D" w:rsidRPr="009D258C">
        <w:rPr>
          <w:rFonts w:asciiTheme="majorHAnsi" w:hAnsiTheme="majorHAnsi"/>
          <w:sz w:val="22"/>
        </w:rPr>
        <w:t>“</w:t>
      </w:r>
      <w:r w:rsidR="00AF6027" w:rsidRPr="009D258C">
        <w:rPr>
          <w:rFonts w:asciiTheme="majorHAnsi" w:hAnsiTheme="majorHAnsi"/>
          <w:sz w:val="22"/>
        </w:rPr>
        <w:t xml:space="preserve">A proposal is made that the IFN receptor, with its subunits IFNAR-1 and IFNAR-2, presents two separate </w:t>
      </w:r>
      <w:proofErr w:type="spellStart"/>
      <w:r w:rsidR="00AF6027" w:rsidRPr="009D258C">
        <w:rPr>
          <w:rFonts w:asciiTheme="majorHAnsi" w:hAnsiTheme="majorHAnsi"/>
          <w:sz w:val="22"/>
        </w:rPr>
        <w:t>ligand</w:t>
      </w:r>
      <w:proofErr w:type="spellEnd"/>
      <w:r w:rsidR="00AF6027" w:rsidRPr="009D258C">
        <w:rPr>
          <w:rFonts w:asciiTheme="majorHAnsi" w:hAnsiTheme="majorHAnsi"/>
          <w:sz w:val="22"/>
        </w:rPr>
        <w:t xml:space="preserve"> binding sites, and this double structure is both necessary and sufficient to ensure that the different IFN are recognized and can act selectively. The key feature is the duplication of the extracellular domain of the IFNAR-1 subunit and the </w:t>
      </w:r>
      <w:proofErr w:type="spellStart"/>
      <w:r w:rsidR="00AF6027" w:rsidRPr="009D258C">
        <w:rPr>
          <w:rFonts w:asciiTheme="majorHAnsi" w:hAnsiTheme="majorHAnsi"/>
          <w:sz w:val="22"/>
        </w:rPr>
        <w:t>configurational</w:t>
      </w:r>
      <w:proofErr w:type="spellEnd"/>
      <w:r w:rsidR="00AF6027" w:rsidRPr="009D258C">
        <w:rPr>
          <w:rFonts w:asciiTheme="majorHAnsi" w:hAnsiTheme="majorHAnsi"/>
          <w:sz w:val="22"/>
        </w:rPr>
        <w:t xml:space="preserve"> geometry that this imposes on the intracellular domains of the receptor subunits and their associated tyrosine </w:t>
      </w:r>
      <w:proofErr w:type="spellStart"/>
      <w:r w:rsidR="00AF6027" w:rsidRPr="009D258C">
        <w:rPr>
          <w:rFonts w:asciiTheme="majorHAnsi" w:hAnsiTheme="majorHAnsi"/>
          <w:sz w:val="22"/>
        </w:rPr>
        <w:t>kinases</w:t>
      </w:r>
      <w:proofErr w:type="spellEnd"/>
      <w:r w:rsidR="00D82EC0">
        <w:rPr>
          <w:rFonts w:asciiTheme="majorHAnsi" w:hAnsiTheme="majorHAnsi"/>
          <w:sz w:val="22"/>
        </w:rPr>
        <w:t>” (10</w:t>
      </w:r>
      <w:r w:rsidR="00587E0D" w:rsidRPr="009D258C">
        <w:rPr>
          <w:rFonts w:asciiTheme="majorHAnsi" w:hAnsiTheme="majorHAnsi"/>
          <w:sz w:val="22"/>
        </w:rPr>
        <w:t xml:space="preserve">). </w:t>
      </w:r>
    </w:p>
    <w:p w:rsidR="00EE58E9" w:rsidRDefault="00587E0D" w:rsidP="00EE58E9">
      <w:pPr>
        <w:pStyle w:val="NormalWeb"/>
        <w:spacing w:beforeLines="0" w:afterLines="0"/>
        <w:ind w:firstLine="720"/>
        <w:textAlignment w:val="baseline"/>
        <w:rPr>
          <w:rFonts w:asciiTheme="majorHAnsi" w:hAnsiTheme="majorHAnsi"/>
          <w:sz w:val="22"/>
        </w:rPr>
      </w:pPr>
      <w:r w:rsidRPr="009D258C">
        <w:rPr>
          <w:rFonts w:asciiTheme="majorHAnsi" w:hAnsiTheme="majorHAnsi"/>
          <w:sz w:val="22"/>
        </w:rPr>
        <w:t xml:space="preserve">Another article </w:t>
      </w:r>
      <w:r w:rsidR="006C52DC">
        <w:rPr>
          <w:rFonts w:asciiTheme="majorHAnsi" w:hAnsiTheme="majorHAnsi"/>
          <w:sz w:val="22"/>
        </w:rPr>
        <w:t>talks about th</w:t>
      </w:r>
      <w:r w:rsidR="00E4581B">
        <w:rPr>
          <w:rFonts w:asciiTheme="majorHAnsi" w:hAnsiTheme="majorHAnsi"/>
          <w:sz w:val="22"/>
        </w:rPr>
        <w:t xml:space="preserve">e function of type 1 </w:t>
      </w:r>
      <w:proofErr w:type="spellStart"/>
      <w:r w:rsidR="00E4581B">
        <w:rPr>
          <w:rFonts w:asciiTheme="majorHAnsi" w:hAnsiTheme="majorHAnsi"/>
          <w:sz w:val="22"/>
        </w:rPr>
        <w:t>interferons</w:t>
      </w:r>
      <w:proofErr w:type="spellEnd"/>
      <w:r w:rsidR="00E4581B">
        <w:rPr>
          <w:rFonts w:asciiTheme="majorHAnsi" w:hAnsiTheme="majorHAnsi"/>
          <w:sz w:val="22"/>
        </w:rPr>
        <w:t xml:space="preserve"> </w:t>
      </w:r>
      <w:r w:rsidR="008610DC">
        <w:rPr>
          <w:rFonts w:asciiTheme="majorHAnsi" w:hAnsiTheme="majorHAnsi"/>
          <w:sz w:val="22"/>
        </w:rPr>
        <w:t xml:space="preserve">(interferon beta-1a/Avonex) </w:t>
      </w:r>
      <w:r w:rsidR="006C52DC">
        <w:rPr>
          <w:rFonts w:asciiTheme="majorHAnsi" w:hAnsiTheme="majorHAnsi"/>
          <w:sz w:val="22"/>
        </w:rPr>
        <w:t xml:space="preserve">and their diverse </w:t>
      </w:r>
      <w:proofErr w:type="spellStart"/>
      <w:r w:rsidR="006C52DC">
        <w:rPr>
          <w:rFonts w:asciiTheme="majorHAnsi" w:hAnsiTheme="majorHAnsi"/>
          <w:sz w:val="22"/>
        </w:rPr>
        <w:t>pathways.“T</w:t>
      </w:r>
      <w:r w:rsidRPr="009D258C">
        <w:rPr>
          <w:rFonts w:asciiTheme="majorHAnsi" w:hAnsiTheme="majorHAnsi"/>
          <w:sz w:val="22"/>
        </w:rPr>
        <w:t>he</w:t>
      </w:r>
      <w:proofErr w:type="spellEnd"/>
      <w:r w:rsidRPr="009D258C">
        <w:rPr>
          <w:rFonts w:asciiTheme="majorHAnsi" w:hAnsiTheme="majorHAnsi"/>
          <w:sz w:val="22"/>
        </w:rPr>
        <w:t xml:space="preserve"> functions of the type I IFN receptors have been elucidated with respect to </w:t>
      </w:r>
      <w:proofErr w:type="spellStart"/>
      <w:r w:rsidRPr="009D258C">
        <w:rPr>
          <w:rFonts w:asciiTheme="majorHAnsi" w:hAnsiTheme="majorHAnsi"/>
          <w:sz w:val="22"/>
        </w:rPr>
        <w:t>ligand</w:t>
      </w:r>
      <w:proofErr w:type="spellEnd"/>
      <w:r w:rsidRPr="009D258C">
        <w:rPr>
          <w:rFonts w:asciiTheme="majorHAnsi" w:hAnsiTheme="majorHAnsi"/>
          <w:sz w:val="22"/>
        </w:rPr>
        <w:t xml:space="preserve"> interaction, mechanisms of signal transduction, and biological responses. The pioneering studies that discovered </w:t>
      </w:r>
      <w:proofErr w:type="spellStart"/>
      <w:r w:rsidRPr="009D258C">
        <w:rPr>
          <w:rFonts w:asciiTheme="majorHAnsi" w:hAnsiTheme="majorHAnsi"/>
          <w:sz w:val="22"/>
        </w:rPr>
        <w:t>IFNARs</w:t>
      </w:r>
      <w:proofErr w:type="spellEnd"/>
      <w:r w:rsidRPr="009D258C">
        <w:rPr>
          <w:rFonts w:asciiTheme="majorHAnsi" w:hAnsiTheme="majorHAnsi"/>
          <w:sz w:val="22"/>
        </w:rPr>
        <w:t xml:space="preserve"> and their mechanisms of actions </w:t>
      </w:r>
      <w:r w:rsidRPr="009D258C">
        <w:rPr>
          <w:rFonts w:asciiTheme="majorHAnsi" w:hAnsiTheme="majorHAnsi"/>
          <w:iCs/>
          <w:sz w:val="22"/>
        </w:rPr>
        <w:t>in vitro</w:t>
      </w:r>
      <w:r w:rsidRPr="009D258C">
        <w:rPr>
          <w:rFonts w:asciiTheme="majorHAnsi" w:hAnsiTheme="majorHAnsi"/>
          <w:sz w:val="22"/>
        </w:rPr>
        <w:t> have been largely validated </w:t>
      </w:r>
      <w:r w:rsidRPr="009D258C">
        <w:rPr>
          <w:rFonts w:asciiTheme="majorHAnsi" w:hAnsiTheme="majorHAnsi"/>
          <w:iCs/>
          <w:sz w:val="22"/>
        </w:rPr>
        <w:t>in vivo</w:t>
      </w:r>
      <w:r w:rsidRPr="009D258C">
        <w:rPr>
          <w:rFonts w:asciiTheme="majorHAnsi" w:hAnsiTheme="majorHAnsi"/>
          <w:sz w:val="22"/>
        </w:rPr>
        <w:t> using gene</w:t>
      </w:r>
      <w:r w:rsidR="00515F23">
        <w:rPr>
          <w:rFonts w:asciiTheme="majorHAnsi" w:hAnsiTheme="majorHAnsi"/>
          <w:sz w:val="22"/>
        </w:rPr>
        <w:t xml:space="preserve"> </w:t>
      </w:r>
      <w:r w:rsidRPr="009D258C">
        <w:rPr>
          <w:rFonts w:asciiTheme="majorHAnsi" w:hAnsiTheme="majorHAnsi"/>
          <w:sz w:val="22"/>
        </w:rPr>
        <w:t xml:space="preserve">targeted mice. This body of work has highlighted the important roles of </w:t>
      </w:r>
      <w:proofErr w:type="spellStart"/>
      <w:r w:rsidRPr="009D258C">
        <w:rPr>
          <w:rFonts w:asciiTheme="majorHAnsi" w:hAnsiTheme="majorHAnsi"/>
          <w:sz w:val="22"/>
        </w:rPr>
        <w:t>IFNARs</w:t>
      </w:r>
      <w:proofErr w:type="spellEnd"/>
      <w:r w:rsidRPr="009D258C">
        <w:rPr>
          <w:rFonts w:asciiTheme="majorHAnsi" w:hAnsiTheme="majorHAnsi"/>
          <w:sz w:val="22"/>
        </w:rPr>
        <w:t xml:space="preserve"> in mediat</w:t>
      </w:r>
      <w:r w:rsidR="00472A81">
        <w:rPr>
          <w:rFonts w:asciiTheme="majorHAnsi" w:hAnsiTheme="majorHAnsi"/>
          <w:sz w:val="22"/>
        </w:rPr>
        <w:t xml:space="preserve">ing type I IFN responses in </w:t>
      </w:r>
      <w:proofErr w:type="spellStart"/>
      <w:r w:rsidR="00472A81">
        <w:rPr>
          <w:rFonts w:asciiTheme="majorHAnsi" w:hAnsiTheme="majorHAnsi"/>
          <w:sz w:val="22"/>
        </w:rPr>
        <w:t>hemato</w:t>
      </w:r>
      <w:r w:rsidRPr="009D258C">
        <w:rPr>
          <w:rFonts w:asciiTheme="majorHAnsi" w:hAnsiTheme="majorHAnsi"/>
          <w:sz w:val="22"/>
        </w:rPr>
        <w:t>poiesis</w:t>
      </w:r>
      <w:proofErr w:type="spellEnd"/>
      <w:r w:rsidRPr="009D258C">
        <w:rPr>
          <w:rFonts w:asciiTheme="majorHAnsi" w:hAnsiTheme="majorHAnsi"/>
          <w:sz w:val="22"/>
        </w:rPr>
        <w:t xml:space="preserve"> and innate and acquired immunity to infection and cancer. However, </w:t>
      </w:r>
      <w:proofErr w:type="spellStart"/>
      <w:r w:rsidRPr="009D258C">
        <w:rPr>
          <w:rFonts w:asciiTheme="majorHAnsi" w:hAnsiTheme="majorHAnsi"/>
          <w:sz w:val="22"/>
        </w:rPr>
        <w:t>IFNs</w:t>
      </w:r>
      <w:proofErr w:type="spellEnd"/>
      <w:r w:rsidRPr="009D258C">
        <w:rPr>
          <w:rFonts w:asciiTheme="majorHAnsi" w:hAnsiTheme="majorHAnsi"/>
          <w:sz w:val="22"/>
        </w:rPr>
        <w:t xml:space="preserve"> elicit many biological effects that can even be opposite in different cell types. For example, type I IFN inhibits proliferation and is </w:t>
      </w:r>
      <w:proofErr w:type="spellStart"/>
      <w:r w:rsidRPr="009D258C">
        <w:rPr>
          <w:rFonts w:asciiTheme="majorHAnsi" w:hAnsiTheme="majorHAnsi"/>
          <w:sz w:val="22"/>
        </w:rPr>
        <w:t>proapoptotic</w:t>
      </w:r>
      <w:proofErr w:type="spellEnd"/>
      <w:r w:rsidRPr="009D258C">
        <w:rPr>
          <w:rFonts w:asciiTheme="majorHAnsi" w:hAnsiTheme="majorHAnsi"/>
          <w:sz w:val="22"/>
        </w:rPr>
        <w:t xml:space="preserve"> for many cell types, yet it prolongs the survival of memory T cells</w:t>
      </w:r>
      <w:r w:rsidR="009D258C" w:rsidRPr="009D258C">
        <w:rPr>
          <w:rFonts w:asciiTheme="majorHAnsi" w:hAnsiTheme="majorHAnsi"/>
          <w:sz w:val="22"/>
        </w:rPr>
        <w:t>. T</w:t>
      </w:r>
      <w:r w:rsidR="009D258C" w:rsidRPr="009D258C">
        <w:rPr>
          <w:rFonts w:asciiTheme="majorHAnsi" w:hAnsiTheme="majorHAnsi"/>
          <w:sz w:val="22"/>
          <w:szCs w:val="26"/>
        </w:rPr>
        <w:t xml:space="preserve">he type I IFN receptor, typical of class II </w:t>
      </w:r>
      <w:proofErr w:type="spellStart"/>
      <w:r w:rsidR="009D258C" w:rsidRPr="009D258C">
        <w:rPr>
          <w:rFonts w:asciiTheme="majorHAnsi" w:hAnsiTheme="majorHAnsi"/>
          <w:sz w:val="22"/>
          <w:szCs w:val="26"/>
        </w:rPr>
        <w:t>hCR</w:t>
      </w:r>
      <w:proofErr w:type="spellEnd"/>
      <w:r w:rsidR="009D258C" w:rsidRPr="009D258C">
        <w:rPr>
          <w:rFonts w:asciiTheme="majorHAnsi" w:hAnsiTheme="majorHAnsi"/>
          <w:sz w:val="22"/>
          <w:szCs w:val="26"/>
        </w:rPr>
        <w:t xml:space="preserve">, lack intrinsic </w:t>
      </w:r>
      <w:proofErr w:type="spellStart"/>
      <w:r w:rsidR="009D258C" w:rsidRPr="009D258C">
        <w:rPr>
          <w:rFonts w:asciiTheme="majorHAnsi" w:hAnsiTheme="majorHAnsi"/>
          <w:sz w:val="22"/>
          <w:szCs w:val="26"/>
        </w:rPr>
        <w:t>kinase</w:t>
      </w:r>
      <w:proofErr w:type="spellEnd"/>
      <w:r w:rsidR="009D258C" w:rsidRPr="009D258C">
        <w:rPr>
          <w:rFonts w:asciiTheme="majorHAnsi" w:hAnsiTheme="majorHAnsi"/>
          <w:sz w:val="22"/>
          <w:szCs w:val="26"/>
        </w:rPr>
        <w:t xml:space="preserve"> activity and thus rely on associated Janus </w:t>
      </w:r>
      <w:proofErr w:type="spellStart"/>
      <w:r w:rsidR="009D258C" w:rsidRPr="009D258C">
        <w:rPr>
          <w:rFonts w:asciiTheme="majorHAnsi" w:hAnsiTheme="majorHAnsi"/>
          <w:sz w:val="22"/>
          <w:szCs w:val="26"/>
        </w:rPr>
        <w:t>kinases</w:t>
      </w:r>
      <w:proofErr w:type="spellEnd"/>
      <w:r w:rsidR="009D258C" w:rsidRPr="009D258C">
        <w:rPr>
          <w:rFonts w:asciiTheme="majorHAnsi" w:hAnsiTheme="majorHAnsi"/>
          <w:sz w:val="22"/>
          <w:szCs w:val="26"/>
        </w:rPr>
        <w:t xml:space="preserve"> (</w:t>
      </w:r>
      <w:proofErr w:type="spellStart"/>
      <w:r w:rsidR="009D258C" w:rsidRPr="009D258C">
        <w:rPr>
          <w:rFonts w:asciiTheme="majorHAnsi" w:hAnsiTheme="majorHAnsi"/>
          <w:sz w:val="22"/>
          <w:szCs w:val="26"/>
        </w:rPr>
        <w:t>JAKs</w:t>
      </w:r>
      <w:proofErr w:type="spellEnd"/>
      <w:r w:rsidR="009D258C" w:rsidRPr="009D258C">
        <w:rPr>
          <w:rFonts w:asciiTheme="majorHAnsi" w:hAnsiTheme="majorHAnsi"/>
          <w:sz w:val="22"/>
          <w:szCs w:val="26"/>
        </w:rPr>
        <w:t xml:space="preserve">) to </w:t>
      </w:r>
      <w:proofErr w:type="spellStart"/>
      <w:r w:rsidR="009D258C" w:rsidRPr="009D258C">
        <w:rPr>
          <w:rFonts w:asciiTheme="majorHAnsi" w:hAnsiTheme="majorHAnsi"/>
          <w:sz w:val="22"/>
          <w:szCs w:val="26"/>
        </w:rPr>
        <w:t>phosphorylate</w:t>
      </w:r>
      <w:proofErr w:type="spellEnd"/>
      <w:r w:rsidR="009D258C" w:rsidRPr="009D258C">
        <w:rPr>
          <w:rFonts w:asciiTheme="majorHAnsi" w:hAnsiTheme="majorHAnsi"/>
          <w:sz w:val="22"/>
          <w:szCs w:val="26"/>
        </w:rPr>
        <w:t xml:space="preserve"> receptors and signal </w:t>
      </w:r>
      <w:proofErr w:type="spellStart"/>
      <w:r w:rsidR="009D258C" w:rsidRPr="009D258C">
        <w:rPr>
          <w:rFonts w:asciiTheme="majorHAnsi" w:hAnsiTheme="majorHAnsi"/>
          <w:sz w:val="22"/>
          <w:szCs w:val="26"/>
        </w:rPr>
        <w:t>transducing</w:t>
      </w:r>
      <w:proofErr w:type="spellEnd"/>
      <w:r w:rsidR="009D258C" w:rsidRPr="009D258C">
        <w:rPr>
          <w:rFonts w:asciiTheme="majorHAnsi" w:hAnsiTheme="majorHAnsi"/>
          <w:sz w:val="22"/>
          <w:szCs w:val="26"/>
        </w:rPr>
        <w:t xml:space="preserve"> molecules, such as STAT proteins, after </w:t>
      </w:r>
      <w:proofErr w:type="spellStart"/>
      <w:r w:rsidR="009D258C" w:rsidRPr="009D258C">
        <w:rPr>
          <w:rFonts w:asciiTheme="majorHAnsi" w:hAnsiTheme="majorHAnsi"/>
          <w:sz w:val="22"/>
          <w:szCs w:val="26"/>
        </w:rPr>
        <w:t>ligand</w:t>
      </w:r>
      <w:proofErr w:type="spellEnd"/>
      <w:r w:rsidR="009D258C" w:rsidRPr="009D258C">
        <w:rPr>
          <w:rFonts w:asciiTheme="majorHAnsi" w:hAnsiTheme="majorHAnsi"/>
          <w:sz w:val="22"/>
          <w:szCs w:val="26"/>
        </w:rPr>
        <w:t xml:space="preserve">-induced receptor clustering. IFNAR1 is </w:t>
      </w:r>
      <w:proofErr w:type="spellStart"/>
      <w:r w:rsidR="009D258C" w:rsidRPr="009D258C">
        <w:rPr>
          <w:rFonts w:asciiTheme="majorHAnsi" w:hAnsiTheme="majorHAnsi"/>
          <w:sz w:val="22"/>
          <w:szCs w:val="26"/>
        </w:rPr>
        <w:t>preassociated</w:t>
      </w:r>
      <w:proofErr w:type="spellEnd"/>
      <w:r w:rsidR="009D258C" w:rsidRPr="009D258C">
        <w:rPr>
          <w:rFonts w:asciiTheme="majorHAnsi" w:hAnsiTheme="majorHAnsi"/>
          <w:sz w:val="22"/>
          <w:szCs w:val="26"/>
        </w:rPr>
        <w:t xml:space="preserve"> with Tyk2, which also stabilizes IFNAR1 cell surface expression levels. The Tyk2 binding site on the huIFNAR1 </w:t>
      </w:r>
      <w:proofErr w:type="spellStart"/>
      <w:r w:rsidR="009D258C" w:rsidRPr="009D258C">
        <w:rPr>
          <w:rFonts w:asciiTheme="majorHAnsi" w:hAnsiTheme="majorHAnsi"/>
          <w:sz w:val="22"/>
          <w:szCs w:val="26"/>
        </w:rPr>
        <w:t>cytoplasmic</w:t>
      </w:r>
      <w:proofErr w:type="spellEnd"/>
      <w:r w:rsidR="009D258C" w:rsidRPr="009D258C">
        <w:rPr>
          <w:rFonts w:asciiTheme="majorHAnsi" w:hAnsiTheme="majorHAnsi"/>
          <w:sz w:val="22"/>
          <w:szCs w:val="26"/>
        </w:rPr>
        <w:t xml:space="preserve"> region has been localized to a region encompassing residues 479–511. HuIFNAR1 also bound STAT1 and STAT2 via phospho-Tyr</w:t>
      </w:r>
      <w:r w:rsidR="009D258C" w:rsidRPr="009D258C">
        <w:rPr>
          <w:rFonts w:asciiTheme="majorHAnsi" w:hAnsiTheme="majorHAnsi"/>
          <w:sz w:val="22"/>
          <w:szCs w:val="22"/>
          <w:bdr w:val="none" w:sz="0" w:space="0" w:color="auto" w:frame="1"/>
          <w:vertAlign w:val="superscript"/>
        </w:rPr>
        <w:t>466</w:t>
      </w:r>
      <w:r w:rsidR="009D258C" w:rsidRPr="009D258C">
        <w:rPr>
          <w:rFonts w:asciiTheme="majorHAnsi" w:hAnsiTheme="majorHAnsi"/>
          <w:sz w:val="22"/>
        </w:rPr>
        <w:t> </w:t>
      </w:r>
      <w:r w:rsidR="009D258C" w:rsidRPr="009D258C">
        <w:rPr>
          <w:rFonts w:asciiTheme="majorHAnsi" w:hAnsiTheme="majorHAnsi"/>
          <w:sz w:val="22"/>
          <w:szCs w:val="26"/>
        </w:rPr>
        <w:t>and phospho-Tyr</w:t>
      </w:r>
      <w:r w:rsidR="009D258C" w:rsidRPr="009D258C">
        <w:rPr>
          <w:rFonts w:asciiTheme="majorHAnsi" w:hAnsiTheme="majorHAnsi"/>
          <w:sz w:val="22"/>
          <w:szCs w:val="22"/>
          <w:bdr w:val="none" w:sz="0" w:space="0" w:color="auto" w:frame="1"/>
          <w:vertAlign w:val="superscript"/>
        </w:rPr>
        <w:t>481</w:t>
      </w:r>
      <w:r w:rsidR="009D258C" w:rsidRPr="009D258C">
        <w:rPr>
          <w:rFonts w:asciiTheme="majorHAnsi" w:hAnsiTheme="majorHAnsi"/>
          <w:sz w:val="22"/>
          <w:szCs w:val="26"/>
        </w:rPr>
        <w:t xml:space="preserve"> when </w:t>
      </w:r>
      <w:proofErr w:type="spellStart"/>
      <w:r w:rsidR="009D258C" w:rsidRPr="009D258C">
        <w:rPr>
          <w:rFonts w:asciiTheme="majorHAnsi" w:hAnsiTheme="majorHAnsi"/>
          <w:sz w:val="22"/>
          <w:szCs w:val="26"/>
        </w:rPr>
        <w:t>overexpressed</w:t>
      </w:r>
      <w:proofErr w:type="spellEnd"/>
      <w:r w:rsidR="009D258C" w:rsidRPr="009D258C">
        <w:rPr>
          <w:rFonts w:asciiTheme="majorHAnsi" w:hAnsiTheme="majorHAnsi"/>
          <w:sz w:val="22"/>
          <w:szCs w:val="26"/>
        </w:rPr>
        <w:t xml:space="preserve"> in </w:t>
      </w:r>
      <w:proofErr w:type="spellStart"/>
      <w:r w:rsidR="009D258C" w:rsidRPr="009D258C">
        <w:rPr>
          <w:rFonts w:asciiTheme="majorHAnsi" w:hAnsiTheme="majorHAnsi"/>
          <w:sz w:val="22"/>
          <w:szCs w:val="26"/>
        </w:rPr>
        <w:t>heterologous</w:t>
      </w:r>
      <w:proofErr w:type="spellEnd"/>
      <w:r w:rsidR="009D258C" w:rsidRPr="009D258C">
        <w:rPr>
          <w:rFonts w:asciiTheme="majorHAnsi" w:hAnsiTheme="majorHAnsi"/>
          <w:sz w:val="22"/>
          <w:szCs w:val="26"/>
        </w:rPr>
        <w:t xml:space="preserve"> cells. STAT3 reportedly undergoes a </w:t>
      </w:r>
      <w:proofErr w:type="spellStart"/>
      <w:r w:rsidR="009D258C" w:rsidRPr="009D258C">
        <w:rPr>
          <w:rFonts w:asciiTheme="majorHAnsi" w:hAnsiTheme="majorHAnsi"/>
          <w:sz w:val="22"/>
          <w:szCs w:val="26"/>
        </w:rPr>
        <w:t>phosphotyrosine</w:t>
      </w:r>
      <w:proofErr w:type="spellEnd"/>
      <w:r w:rsidR="009D258C" w:rsidRPr="009D258C">
        <w:rPr>
          <w:rFonts w:asciiTheme="majorHAnsi" w:hAnsiTheme="majorHAnsi"/>
          <w:sz w:val="22"/>
          <w:szCs w:val="26"/>
        </w:rPr>
        <w:t xml:space="preserve">-dependent interaction with IFNAR1, consistent with STAT1 and STAT3 homo- and </w:t>
      </w:r>
      <w:proofErr w:type="spellStart"/>
      <w:r w:rsidR="009D258C" w:rsidRPr="009D258C">
        <w:rPr>
          <w:rFonts w:asciiTheme="majorHAnsi" w:hAnsiTheme="majorHAnsi"/>
          <w:sz w:val="22"/>
          <w:szCs w:val="26"/>
        </w:rPr>
        <w:t>heterodimer</w:t>
      </w:r>
      <w:proofErr w:type="spellEnd"/>
      <w:r w:rsidR="009D258C" w:rsidRPr="009D258C">
        <w:rPr>
          <w:rFonts w:asciiTheme="majorHAnsi" w:hAnsiTheme="majorHAnsi"/>
          <w:sz w:val="22"/>
          <w:szCs w:val="26"/>
        </w:rPr>
        <w:t xml:space="preserve"> formation after IFNα </w:t>
      </w:r>
      <w:proofErr w:type="spellStart"/>
      <w:proofErr w:type="gramStart"/>
      <w:r w:rsidR="009D258C" w:rsidRPr="009D258C">
        <w:rPr>
          <w:rFonts w:asciiTheme="majorHAnsi" w:hAnsiTheme="majorHAnsi"/>
          <w:sz w:val="22"/>
          <w:szCs w:val="26"/>
        </w:rPr>
        <w:t>treatment.Using</w:t>
      </w:r>
      <w:proofErr w:type="spellEnd"/>
      <w:proofErr w:type="gramEnd"/>
      <w:r w:rsidR="009D258C" w:rsidRPr="009D258C">
        <w:rPr>
          <w:rFonts w:asciiTheme="majorHAnsi" w:hAnsiTheme="majorHAnsi"/>
          <w:sz w:val="22"/>
          <w:szCs w:val="26"/>
        </w:rPr>
        <w:t xml:space="preserve"> truncation mutants of the intracellular domain of huIFNAR2, the site of Jak1 binding was identified to a 47-aa region. Jak1, STAT1, and STAT2 may also be </w:t>
      </w:r>
      <w:proofErr w:type="spellStart"/>
      <w:r w:rsidR="009D258C" w:rsidRPr="009D258C">
        <w:rPr>
          <w:rFonts w:asciiTheme="majorHAnsi" w:hAnsiTheme="majorHAnsi"/>
          <w:sz w:val="22"/>
          <w:szCs w:val="26"/>
        </w:rPr>
        <w:t>preassociated</w:t>
      </w:r>
      <w:proofErr w:type="spellEnd"/>
      <w:r w:rsidR="009D258C" w:rsidRPr="009D258C">
        <w:rPr>
          <w:rFonts w:asciiTheme="majorHAnsi" w:hAnsiTheme="majorHAnsi"/>
          <w:sz w:val="22"/>
          <w:szCs w:val="26"/>
        </w:rPr>
        <w:t xml:space="preserve"> with IFNAR2. These data suggest that the intracellular domains and signal-</w:t>
      </w:r>
      <w:proofErr w:type="spellStart"/>
      <w:r w:rsidR="009D258C" w:rsidRPr="009D258C">
        <w:rPr>
          <w:rFonts w:asciiTheme="majorHAnsi" w:hAnsiTheme="majorHAnsi"/>
          <w:sz w:val="22"/>
          <w:szCs w:val="26"/>
        </w:rPr>
        <w:t>transducing</w:t>
      </w:r>
      <w:proofErr w:type="spellEnd"/>
      <w:r w:rsidR="009D258C" w:rsidRPr="009D258C">
        <w:rPr>
          <w:rFonts w:asciiTheme="majorHAnsi" w:hAnsiTheme="majorHAnsi"/>
          <w:sz w:val="22"/>
          <w:szCs w:val="26"/>
        </w:rPr>
        <w:t xml:space="preserve"> molecules such as </w:t>
      </w:r>
      <w:proofErr w:type="spellStart"/>
      <w:r w:rsidR="009D258C" w:rsidRPr="009D258C">
        <w:rPr>
          <w:rFonts w:asciiTheme="majorHAnsi" w:hAnsiTheme="majorHAnsi"/>
          <w:sz w:val="22"/>
          <w:szCs w:val="26"/>
        </w:rPr>
        <w:t>STATs</w:t>
      </w:r>
      <w:proofErr w:type="spellEnd"/>
      <w:r w:rsidR="009D258C" w:rsidRPr="009D258C">
        <w:rPr>
          <w:rFonts w:asciiTheme="majorHAnsi" w:hAnsiTheme="majorHAnsi"/>
          <w:sz w:val="22"/>
          <w:szCs w:val="26"/>
        </w:rPr>
        <w:t xml:space="preserve"> may form </w:t>
      </w:r>
      <w:proofErr w:type="spellStart"/>
      <w:r w:rsidR="009D258C" w:rsidRPr="009D258C">
        <w:rPr>
          <w:rFonts w:asciiTheme="majorHAnsi" w:hAnsiTheme="majorHAnsi"/>
          <w:sz w:val="22"/>
          <w:szCs w:val="26"/>
        </w:rPr>
        <w:t>mul</w:t>
      </w:r>
      <w:r w:rsidR="009D258C">
        <w:rPr>
          <w:rFonts w:asciiTheme="majorHAnsi" w:hAnsiTheme="majorHAnsi"/>
          <w:sz w:val="22"/>
          <w:szCs w:val="26"/>
        </w:rPr>
        <w:t>timolecular</w:t>
      </w:r>
      <w:proofErr w:type="spellEnd"/>
      <w:r w:rsidR="009D258C">
        <w:rPr>
          <w:rFonts w:asciiTheme="majorHAnsi" w:hAnsiTheme="majorHAnsi"/>
          <w:sz w:val="22"/>
          <w:szCs w:val="26"/>
        </w:rPr>
        <w:t xml:space="preserve"> signal transduction</w:t>
      </w:r>
      <w:r w:rsidR="006C52DC">
        <w:rPr>
          <w:rFonts w:asciiTheme="majorHAnsi" w:hAnsiTheme="majorHAnsi"/>
          <w:sz w:val="22"/>
          <w:szCs w:val="26"/>
        </w:rPr>
        <w:t xml:space="preserve"> </w:t>
      </w:r>
      <w:r w:rsidR="009D258C" w:rsidRPr="009D258C">
        <w:rPr>
          <w:rFonts w:asciiTheme="majorHAnsi" w:hAnsiTheme="majorHAnsi"/>
          <w:sz w:val="22"/>
          <w:szCs w:val="26"/>
        </w:rPr>
        <w:t>complexes in which each molecule has multiple interactions.</w:t>
      </w:r>
      <w:r w:rsidR="00666500">
        <w:rPr>
          <w:rFonts w:asciiTheme="majorHAnsi" w:hAnsiTheme="majorHAnsi"/>
          <w:sz w:val="22"/>
          <w:szCs w:val="26"/>
        </w:rPr>
        <w:t xml:space="preserve"> </w:t>
      </w:r>
      <w:r w:rsidR="009D258C" w:rsidRPr="009D258C">
        <w:rPr>
          <w:rFonts w:asciiTheme="majorHAnsi" w:hAnsiTheme="majorHAnsi"/>
          <w:sz w:val="22"/>
          <w:szCs w:val="26"/>
        </w:rPr>
        <w:t>Further diversity of IFNAR signaling is achieved by the activation of other pathways including other STAT protein</w:t>
      </w:r>
      <w:r w:rsidR="00515F23">
        <w:rPr>
          <w:rFonts w:asciiTheme="majorHAnsi" w:hAnsiTheme="majorHAnsi"/>
          <w:sz w:val="22"/>
          <w:szCs w:val="26"/>
        </w:rPr>
        <w:t xml:space="preserve">s and non-STAT proteins. These ‘alternative’ </w:t>
      </w:r>
      <w:r w:rsidR="009D258C" w:rsidRPr="009D258C">
        <w:rPr>
          <w:rFonts w:asciiTheme="majorHAnsi" w:hAnsiTheme="majorHAnsi"/>
          <w:sz w:val="22"/>
          <w:szCs w:val="26"/>
        </w:rPr>
        <w:t xml:space="preserve">signaling pathways include </w:t>
      </w:r>
      <w:proofErr w:type="spellStart"/>
      <w:r w:rsidR="009D258C" w:rsidRPr="009D258C">
        <w:rPr>
          <w:rFonts w:asciiTheme="majorHAnsi" w:hAnsiTheme="majorHAnsi"/>
          <w:sz w:val="22"/>
          <w:szCs w:val="26"/>
        </w:rPr>
        <w:t>CrkL</w:t>
      </w:r>
      <w:proofErr w:type="spellEnd"/>
      <w:r w:rsidR="009D258C" w:rsidRPr="009D258C">
        <w:rPr>
          <w:rFonts w:asciiTheme="majorHAnsi" w:hAnsiTheme="majorHAnsi"/>
          <w:sz w:val="22"/>
          <w:szCs w:val="26"/>
        </w:rPr>
        <w:t xml:space="preserve">, Rap1, MAP </w:t>
      </w:r>
      <w:proofErr w:type="spellStart"/>
      <w:r w:rsidR="009D258C" w:rsidRPr="009D258C">
        <w:rPr>
          <w:rFonts w:asciiTheme="majorHAnsi" w:hAnsiTheme="majorHAnsi"/>
          <w:sz w:val="22"/>
          <w:szCs w:val="26"/>
        </w:rPr>
        <w:t>kinases</w:t>
      </w:r>
      <w:proofErr w:type="spellEnd"/>
      <w:r w:rsidR="009D258C" w:rsidRPr="009D258C">
        <w:rPr>
          <w:rFonts w:asciiTheme="majorHAnsi" w:hAnsiTheme="majorHAnsi"/>
          <w:sz w:val="22"/>
          <w:szCs w:val="26"/>
        </w:rPr>
        <w:t xml:space="preserve">, </w:t>
      </w:r>
      <w:proofErr w:type="spellStart"/>
      <w:r w:rsidR="009D258C" w:rsidRPr="009D258C">
        <w:rPr>
          <w:rFonts w:asciiTheme="majorHAnsi" w:hAnsiTheme="majorHAnsi"/>
          <w:sz w:val="22"/>
          <w:szCs w:val="26"/>
        </w:rPr>
        <w:t>Vav</w:t>
      </w:r>
      <w:proofErr w:type="spellEnd"/>
      <w:r w:rsidR="009D258C" w:rsidRPr="009D258C">
        <w:rPr>
          <w:rFonts w:asciiTheme="majorHAnsi" w:hAnsiTheme="majorHAnsi"/>
          <w:sz w:val="22"/>
          <w:szCs w:val="26"/>
        </w:rPr>
        <w:t xml:space="preserve">, RAC1, PI 3-kinase, IRS1 and -2, PMRT1, and Sin1” </w:t>
      </w:r>
      <w:r w:rsidRPr="009D258C">
        <w:rPr>
          <w:rFonts w:asciiTheme="majorHAnsi" w:hAnsiTheme="majorHAnsi"/>
          <w:sz w:val="22"/>
        </w:rPr>
        <w:t>(</w:t>
      </w:r>
      <w:r w:rsidR="00D82EC0">
        <w:rPr>
          <w:rFonts w:asciiTheme="majorHAnsi" w:hAnsiTheme="majorHAnsi"/>
          <w:sz w:val="22"/>
        </w:rPr>
        <w:t>7</w:t>
      </w:r>
      <w:r w:rsidR="009D258C" w:rsidRPr="009D258C">
        <w:rPr>
          <w:rFonts w:asciiTheme="majorHAnsi" w:hAnsiTheme="majorHAnsi"/>
          <w:sz w:val="22"/>
        </w:rPr>
        <w:t>).</w:t>
      </w:r>
      <w:r w:rsidR="006C52DC">
        <w:rPr>
          <w:rFonts w:asciiTheme="majorHAnsi" w:hAnsiTheme="majorHAnsi"/>
          <w:sz w:val="22"/>
        </w:rPr>
        <w:t xml:space="preserve"> </w:t>
      </w:r>
    </w:p>
    <w:p w:rsidR="00A551B7" w:rsidRPr="00472A81" w:rsidRDefault="00472A81" w:rsidP="00472A81">
      <w:r>
        <w:rPr>
          <w:rFonts w:asciiTheme="majorHAnsi" w:hAnsiTheme="majorHAnsi"/>
        </w:rPr>
        <w:tab/>
        <w:t>I</w:t>
      </w:r>
      <w:r w:rsidR="00E4581B">
        <w:rPr>
          <w:rFonts w:asciiTheme="majorHAnsi" w:hAnsiTheme="majorHAnsi"/>
        </w:rPr>
        <w:t xml:space="preserve">nterferon alpha and </w:t>
      </w:r>
      <w:proofErr w:type="gramStart"/>
      <w:r w:rsidR="00E4581B">
        <w:rPr>
          <w:rFonts w:asciiTheme="majorHAnsi" w:hAnsiTheme="majorHAnsi"/>
        </w:rPr>
        <w:t>beta receptors</w:t>
      </w:r>
      <w:proofErr w:type="gramEnd"/>
      <w:r w:rsidR="00E4581B">
        <w:rPr>
          <w:rFonts w:asciiTheme="majorHAnsi" w:hAnsiTheme="majorHAnsi"/>
        </w:rPr>
        <w:t xml:space="preserve"> </w:t>
      </w:r>
      <w:r w:rsidR="006C52DC">
        <w:rPr>
          <w:rFonts w:asciiTheme="majorHAnsi" w:hAnsiTheme="majorHAnsi"/>
        </w:rPr>
        <w:t xml:space="preserve">have a molecular weight of </w:t>
      </w:r>
      <w:r w:rsidR="00515F23">
        <w:rPr>
          <w:rFonts w:asciiTheme="majorHAnsi" w:hAnsiTheme="majorHAnsi"/>
        </w:rPr>
        <w:t xml:space="preserve">100-150 </w:t>
      </w:r>
      <w:proofErr w:type="spellStart"/>
      <w:r w:rsidR="00515F23">
        <w:rPr>
          <w:rFonts w:asciiTheme="majorHAnsi" w:hAnsiTheme="majorHAnsi"/>
        </w:rPr>
        <w:t>kD</w:t>
      </w:r>
      <w:proofErr w:type="spellEnd"/>
      <w:r w:rsidR="00515F23">
        <w:rPr>
          <w:rFonts w:asciiTheme="majorHAnsi" w:hAnsiTheme="majorHAnsi"/>
        </w:rPr>
        <w:t xml:space="preserve"> and are </w:t>
      </w:r>
      <w:r w:rsidR="009C1FDB">
        <w:rPr>
          <w:rFonts w:asciiTheme="majorHAnsi" w:hAnsiTheme="majorHAnsi"/>
        </w:rPr>
        <w:t>“highly expressed on potently peripheral blood B cells</w:t>
      </w:r>
      <w:r w:rsidR="00D82EC0">
        <w:rPr>
          <w:rFonts w:asciiTheme="majorHAnsi" w:hAnsiTheme="majorHAnsi"/>
        </w:rPr>
        <w:t xml:space="preserve"> and </w:t>
      </w:r>
      <w:proofErr w:type="spellStart"/>
      <w:r w:rsidR="00D82EC0">
        <w:rPr>
          <w:rFonts w:asciiTheme="majorHAnsi" w:hAnsiTheme="majorHAnsi"/>
        </w:rPr>
        <w:t>monocytes</w:t>
      </w:r>
      <w:proofErr w:type="spellEnd"/>
      <w:r w:rsidR="00D82EC0">
        <w:rPr>
          <w:rFonts w:asciiTheme="majorHAnsi" w:hAnsiTheme="majorHAnsi"/>
        </w:rPr>
        <w:t>” (11</w:t>
      </w:r>
      <w:r w:rsidR="009C1FDB">
        <w:rPr>
          <w:rFonts w:asciiTheme="majorHAnsi" w:hAnsiTheme="majorHAnsi"/>
        </w:rPr>
        <w:t>)</w:t>
      </w:r>
      <w:r w:rsidR="006C52DC">
        <w:rPr>
          <w:rFonts w:asciiTheme="majorHAnsi" w:hAnsiTheme="majorHAnsi"/>
        </w:rPr>
        <w:t>.</w:t>
      </w:r>
      <w:r w:rsidR="009B5E64">
        <w:rPr>
          <w:rFonts w:asciiTheme="majorHAnsi" w:hAnsiTheme="majorHAnsi"/>
        </w:rPr>
        <w:t xml:space="preserve"> Multiple sclerosis patients have high levels of type 1 </w:t>
      </w:r>
      <w:proofErr w:type="spellStart"/>
      <w:r w:rsidR="009B5E64">
        <w:rPr>
          <w:rFonts w:asciiTheme="majorHAnsi" w:hAnsiTheme="majorHAnsi"/>
        </w:rPr>
        <w:t>interferon</w:t>
      </w:r>
      <w:r w:rsidR="00A55758">
        <w:rPr>
          <w:rFonts w:asciiTheme="majorHAnsi" w:hAnsiTheme="majorHAnsi"/>
        </w:rPr>
        <w:t>s</w:t>
      </w:r>
      <w:proofErr w:type="spellEnd"/>
      <w:r w:rsidR="009B5E64">
        <w:rPr>
          <w:rFonts w:asciiTheme="majorHAnsi" w:hAnsiTheme="majorHAnsi"/>
        </w:rPr>
        <w:t xml:space="preserve"> and the cause of this is </w:t>
      </w:r>
      <w:proofErr w:type="spellStart"/>
      <w:r w:rsidR="009B5E64">
        <w:rPr>
          <w:rFonts w:asciiTheme="majorHAnsi" w:hAnsiTheme="majorHAnsi"/>
        </w:rPr>
        <w:t>plasmacytoid</w:t>
      </w:r>
      <w:proofErr w:type="spellEnd"/>
      <w:r w:rsidR="009B5E64">
        <w:rPr>
          <w:rFonts w:asciiTheme="majorHAnsi" w:hAnsiTheme="majorHAnsi"/>
        </w:rPr>
        <w:t xml:space="preserve"> dendritic cells. </w:t>
      </w:r>
      <w:proofErr w:type="spellStart"/>
      <w:r w:rsidR="009B5E64">
        <w:rPr>
          <w:rFonts w:asciiTheme="majorHAnsi" w:hAnsiTheme="majorHAnsi"/>
        </w:rPr>
        <w:t>Altougth</w:t>
      </w:r>
      <w:proofErr w:type="spellEnd"/>
      <w:r w:rsidR="009B5E64">
        <w:rPr>
          <w:rFonts w:asciiTheme="majorHAnsi" w:hAnsiTheme="majorHAnsi"/>
        </w:rPr>
        <w:t xml:space="preserve"> interferon beta-1a is also a type 1 interferon when it is introduced</w:t>
      </w:r>
      <w:r w:rsidR="0004644B">
        <w:rPr>
          <w:rFonts w:asciiTheme="majorHAnsi" w:hAnsiTheme="majorHAnsi"/>
        </w:rPr>
        <w:t xml:space="preserve"> to multiple sclerosis patients, </w:t>
      </w:r>
      <w:r w:rsidRPr="00472A81">
        <w:rPr>
          <w:rFonts w:asciiTheme="majorHAnsi" w:hAnsiTheme="majorHAnsi"/>
        </w:rPr>
        <w:t>“</w:t>
      </w:r>
      <w:proofErr w:type="spellStart"/>
      <w:r w:rsidRPr="00472A81">
        <w:rPr>
          <w:rStyle w:val="apple-style-span"/>
          <w:rFonts w:asciiTheme="majorHAnsi" w:hAnsiTheme="majorHAnsi"/>
          <w:szCs w:val="24"/>
        </w:rPr>
        <w:t>pDCs</w:t>
      </w:r>
      <w:proofErr w:type="spellEnd"/>
      <w:r w:rsidRPr="00472A81">
        <w:rPr>
          <w:rStyle w:val="apple-style-span"/>
          <w:rFonts w:asciiTheme="majorHAnsi" w:hAnsiTheme="majorHAnsi"/>
          <w:szCs w:val="24"/>
        </w:rPr>
        <w:t xml:space="preserve"> from IFN-beta-treated MS patients showed reduced expression of the </w:t>
      </w:r>
      <w:proofErr w:type="spellStart"/>
      <w:r w:rsidRPr="00472A81">
        <w:rPr>
          <w:rStyle w:val="apple-style-span"/>
          <w:rFonts w:asciiTheme="majorHAnsi" w:hAnsiTheme="majorHAnsi"/>
          <w:szCs w:val="24"/>
        </w:rPr>
        <w:t>pDC</w:t>
      </w:r>
      <w:proofErr w:type="spellEnd"/>
      <w:r w:rsidRPr="00472A81">
        <w:rPr>
          <w:rStyle w:val="apple-style-span"/>
          <w:rFonts w:asciiTheme="majorHAnsi" w:hAnsiTheme="majorHAnsi"/>
          <w:szCs w:val="24"/>
        </w:rPr>
        <w:t xml:space="preserve"> maturation markers</w:t>
      </w:r>
      <w:r w:rsidR="00D82EC0">
        <w:rPr>
          <w:rStyle w:val="apple-style-span"/>
          <w:rFonts w:asciiTheme="majorHAnsi" w:hAnsiTheme="majorHAnsi"/>
          <w:szCs w:val="24"/>
        </w:rPr>
        <w:t xml:space="preserve"> CD83 and CD86 molecules” (9</w:t>
      </w:r>
      <w:r w:rsidRPr="00472A81">
        <w:rPr>
          <w:rStyle w:val="apple-style-span"/>
          <w:rFonts w:asciiTheme="majorHAnsi" w:hAnsiTheme="majorHAnsi"/>
          <w:szCs w:val="24"/>
        </w:rPr>
        <w:t>)</w:t>
      </w:r>
      <w:r>
        <w:rPr>
          <w:rFonts w:asciiTheme="majorHAnsi" w:hAnsiTheme="majorHAnsi"/>
        </w:rPr>
        <w:t xml:space="preserve"> </w:t>
      </w:r>
      <w:r w:rsidR="0004644B">
        <w:rPr>
          <w:rFonts w:asciiTheme="majorHAnsi" w:hAnsiTheme="majorHAnsi"/>
        </w:rPr>
        <w:t xml:space="preserve">which are antiviral responses </w:t>
      </w:r>
      <w:r w:rsidR="00A551B7">
        <w:rPr>
          <w:rFonts w:asciiTheme="majorHAnsi" w:hAnsiTheme="majorHAnsi"/>
        </w:rPr>
        <w:t>when there are invaders like bacteria or viruses in</w:t>
      </w:r>
      <w:r w:rsidR="00666500">
        <w:rPr>
          <w:rFonts w:asciiTheme="majorHAnsi" w:hAnsiTheme="majorHAnsi"/>
        </w:rPr>
        <w:t xml:space="preserve"> the body, but in the case of multiple sclerosis</w:t>
      </w:r>
      <w:r w:rsidR="00A551B7">
        <w:rPr>
          <w:rFonts w:asciiTheme="majorHAnsi" w:hAnsiTheme="majorHAnsi"/>
        </w:rPr>
        <w:t xml:space="preserve"> it is expressed to destroy the bodies own cells in this case the myelin sheath. </w:t>
      </w:r>
      <w:r w:rsidR="00515F23">
        <w:rPr>
          <w:rFonts w:asciiTheme="majorHAnsi" w:hAnsiTheme="majorHAnsi"/>
        </w:rPr>
        <w:t xml:space="preserve"> The body cannot distinguish self from </w:t>
      </w:r>
      <w:proofErr w:type="spellStart"/>
      <w:r w:rsidR="00515F23">
        <w:rPr>
          <w:rFonts w:asciiTheme="majorHAnsi" w:hAnsiTheme="majorHAnsi"/>
        </w:rPr>
        <w:t>nonself</w:t>
      </w:r>
      <w:proofErr w:type="spellEnd"/>
      <w:r w:rsidR="00515F23">
        <w:rPr>
          <w:rFonts w:asciiTheme="majorHAnsi" w:hAnsiTheme="majorHAnsi"/>
        </w:rPr>
        <w:t xml:space="preserve">. </w:t>
      </w:r>
      <w:r w:rsidR="0004644B">
        <w:rPr>
          <w:rFonts w:asciiTheme="majorHAnsi" w:hAnsiTheme="majorHAnsi"/>
        </w:rPr>
        <w:t xml:space="preserve">This proves that interferon beta-1a affect the expression of </w:t>
      </w:r>
      <w:proofErr w:type="spellStart"/>
      <w:r w:rsidR="0004644B">
        <w:rPr>
          <w:rFonts w:asciiTheme="majorHAnsi" w:hAnsiTheme="majorHAnsi"/>
        </w:rPr>
        <w:t>plasmacytoid</w:t>
      </w:r>
      <w:proofErr w:type="spellEnd"/>
      <w:r>
        <w:rPr>
          <w:rFonts w:asciiTheme="majorHAnsi" w:hAnsiTheme="majorHAnsi"/>
        </w:rPr>
        <w:t xml:space="preserve"> dendritic cells</w:t>
      </w:r>
      <w:r w:rsidR="00B01235">
        <w:rPr>
          <w:rFonts w:asciiTheme="majorHAnsi" w:hAnsiTheme="majorHAnsi"/>
        </w:rPr>
        <w:t xml:space="preserve"> and the interferon beta-1a target</w:t>
      </w:r>
      <w:r>
        <w:rPr>
          <w:rFonts w:asciiTheme="majorHAnsi" w:hAnsiTheme="majorHAnsi"/>
        </w:rPr>
        <w:t xml:space="preserve"> interferon alpha and </w:t>
      </w:r>
      <w:proofErr w:type="gramStart"/>
      <w:r>
        <w:rPr>
          <w:rFonts w:asciiTheme="majorHAnsi" w:hAnsiTheme="majorHAnsi"/>
        </w:rPr>
        <w:t>beta receptors</w:t>
      </w:r>
      <w:proofErr w:type="gramEnd"/>
      <w:r>
        <w:rPr>
          <w:rFonts w:asciiTheme="majorHAnsi" w:hAnsiTheme="majorHAnsi"/>
        </w:rPr>
        <w:t xml:space="preserve"> (IFNAR)</w:t>
      </w:r>
      <w:r w:rsidR="00B01235">
        <w:rPr>
          <w:rFonts w:asciiTheme="majorHAnsi" w:hAnsiTheme="majorHAnsi"/>
        </w:rPr>
        <w:t xml:space="preserve"> so </w:t>
      </w:r>
      <w:proofErr w:type="spellStart"/>
      <w:r w:rsidR="00B01235">
        <w:rPr>
          <w:rFonts w:asciiTheme="majorHAnsi" w:hAnsiTheme="majorHAnsi"/>
        </w:rPr>
        <w:t>IFNARs</w:t>
      </w:r>
      <w:proofErr w:type="spellEnd"/>
      <w:r w:rsidR="00B01235">
        <w:rPr>
          <w:rFonts w:asciiTheme="majorHAnsi" w:hAnsiTheme="majorHAnsi"/>
        </w:rPr>
        <w:t xml:space="preserve"> must be on the </w:t>
      </w:r>
      <w:proofErr w:type="spellStart"/>
      <w:r w:rsidR="00B01235">
        <w:rPr>
          <w:rFonts w:asciiTheme="majorHAnsi" w:hAnsiTheme="majorHAnsi"/>
        </w:rPr>
        <w:t>plasmacytoid</w:t>
      </w:r>
      <w:proofErr w:type="spellEnd"/>
      <w:r w:rsidR="00B01235">
        <w:rPr>
          <w:rFonts w:asciiTheme="majorHAnsi" w:hAnsiTheme="majorHAnsi"/>
        </w:rPr>
        <w:t xml:space="preserve"> dendritic cells as well.</w:t>
      </w:r>
    </w:p>
    <w:p w:rsidR="00B01235" w:rsidRPr="00B01235" w:rsidRDefault="00A551B7" w:rsidP="00B01235">
      <w:pPr>
        <w:rPr>
          <w:rFonts w:ascii="Times" w:hAnsi="Times"/>
          <w:sz w:val="20"/>
          <w:szCs w:val="20"/>
        </w:rPr>
      </w:pPr>
      <w:r>
        <w:rPr>
          <w:rFonts w:asciiTheme="majorHAnsi" w:hAnsiTheme="majorHAnsi"/>
        </w:rPr>
        <w:tab/>
      </w:r>
      <w:r w:rsidRPr="00C67653">
        <w:rPr>
          <w:rFonts w:asciiTheme="majorHAnsi" w:hAnsiTheme="majorHAnsi"/>
        </w:rPr>
        <w:t xml:space="preserve">Avonex (Interferon beta-1a) is a 166 amino acid glycoprotein with a predicted molecular weight of approximately 22,500 </w:t>
      </w:r>
      <w:proofErr w:type="spellStart"/>
      <w:r w:rsidRPr="00C67653">
        <w:rPr>
          <w:rFonts w:asciiTheme="majorHAnsi" w:hAnsiTheme="majorHAnsi"/>
        </w:rPr>
        <w:t>daltons</w:t>
      </w:r>
      <w:proofErr w:type="spellEnd"/>
      <w:r w:rsidRPr="00C67653">
        <w:rPr>
          <w:rFonts w:asciiTheme="majorHAnsi" w:hAnsiTheme="majorHAnsi"/>
        </w:rPr>
        <w:t xml:space="preserve">. It is produced by recombinant DNA technology using genetically engineered </w:t>
      </w:r>
      <w:proofErr w:type="spellStart"/>
      <w:proofErr w:type="gramStart"/>
      <w:r w:rsidRPr="00C67653">
        <w:rPr>
          <w:rFonts w:asciiTheme="majorHAnsi" w:hAnsiTheme="majorHAnsi"/>
        </w:rPr>
        <w:t>chinese</w:t>
      </w:r>
      <w:proofErr w:type="spellEnd"/>
      <w:proofErr w:type="gramEnd"/>
      <w:r w:rsidRPr="00C67653">
        <w:rPr>
          <w:rFonts w:asciiTheme="majorHAnsi" w:hAnsiTheme="majorHAnsi"/>
        </w:rPr>
        <w:t xml:space="preserve"> hamster ovary cells into which the human interferon beta gene has been introduced. The amino acid sequence of Avonex is identical to that of natural human interferon beta</w:t>
      </w:r>
      <w:r w:rsidR="00B476B7">
        <w:rPr>
          <w:rFonts w:asciiTheme="majorHAnsi" w:hAnsiTheme="majorHAnsi"/>
        </w:rPr>
        <w:t>-1a</w:t>
      </w:r>
      <w:r w:rsidRPr="00C67653">
        <w:rPr>
          <w:rFonts w:asciiTheme="majorHAnsi" w:hAnsiTheme="majorHAnsi"/>
        </w:rPr>
        <w:t>. It is ba</w:t>
      </w:r>
      <w:r w:rsidR="00E4581B">
        <w:rPr>
          <w:rFonts w:asciiTheme="majorHAnsi" w:hAnsiTheme="majorHAnsi"/>
        </w:rPr>
        <w:t xml:space="preserve">sically a </w:t>
      </w:r>
      <w:proofErr w:type="spellStart"/>
      <w:r w:rsidR="00E4581B">
        <w:rPr>
          <w:rFonts w:asciiTheme="majorHAnsi" w:hAnsiTheme="majorHAnsi"/>
        </w:rPr>
        <w:t>ligand</w:t>
      </w:r>
      <w:proofErr w:type="spellEnd"/>
      <w:r w:rsidR="00E4581B">
        <w:rPr>
          <w:rFonts w:asciiTheme="majorHAnsi" w:hAnsiTheme="majorHAnsi"/>
        </w:rPr>
        <w:t xml:space="preserve"> that bind</w:t>
      </w:r>
      <w:r w:rsidR="00CE2AA4">
        <w:rPr>
          <w:rFonts w:asciiTheme="majorHAnsi" w:hAnsiTheme="majorHAnsi"/>
        </w:rPr>
        <w:t>s</w:t>
      </w:r>
      <w:r w:rsidR="00E4581B">
        <w:rPr>
          <w:rFonts w:asciiTheme="majorHAnsi" w:hAnsiTheme="majorHAnsi"/>
        </w:rPr>
        <w:t xml:space="preserve"> the interferon alpha and </w:t>
      </w:r>
      <w:proofErr w:type="gramStart"/>
      <w:r w:rsidR="00E4581B">
        <w:rPr>
          <w:rFonts w:asciiTheme="majorHAnsi" w:hAnsiTheme="majorHAnsi"/>
        </w:rPr>
        <w:t>beta receptors</w:t>
      </w:r>
      <w:proofErr w:type="gramEnd"/>
      <w:r w:rsidRPr="00C67653">
        <w:rPr>
          <w:rFonts w:asciiTheme="majorHAnsi" w:hAnsiTheme="majorHAnsi"/>
        </w:rPr>
        <w:t xml:space="preserve"> in order to inhibit the </w:t>
      </w:r>
      <w:r w:rsidR="0004644B">
        <w:rPr>
          <w:rFonts w:asciiTheme="majorHAnsi" w:hAnsiTheme="majorHAnsi"/>
        </w:rPr>
        <w:t xml:space="preserve">antiviral </w:t>
      </w:r>
      <w:r w:rsidRPr="00C67653">
        <w:rPr>
          <w:rFonts w:asciiTheme="majorHAnsi" w:hAnsiTheme="majorHAnsi"/>
        </w:rPr>
        <w:t>proteins it produces</w:t>
      </w:r>
      <w:r w:rsidR="00C67653" w:rsidRPr="00B476B7">
        <w:rPr>
          <w:rFonts w:asciiTheme="majorHAnsi" w:hAnsiTheme="majorHAnsi"/>
        </w:rPr>
        <w:t>.</w:t>
      </w:r>
      <w:r w:rsidR="0004644B">
        <w:rPr>
          <w:rFonts w:asciiTheme="majorHAnsi" w:hAnsiTheme="majorHAnsi"/>
        </w:rPr>
        <w:t xml:space="preserve"> </w:t>
      </w:r>
      <w:r w:rsidR="0004644B" w:rsidRPr="0004644B">
        <w:rPr>
          <w:rFonts w:asciiTheme="majorHAnsi" w:hAnsiTheme="majorHAnsi"/>
        </w:rPr>
        <w:t>“The analysis also revealed that Avonex increased the number of dendritic cells producing interleukin-10, a protein that helps stop immune responses that may be harming myelin</w:t>
      </w:r>
      <w:r w:rsidR="00D82EC0">
        <w:rPr>
          <w:rFonts w:asciiTheme="majorHAnsi" w:hAnsiTheme="majorHAnsi"/>
        </w:rPr>
        <w:t xml:space="preserve"> in multiple sclerosis” (11</w:t>
      </w:r>
      <w:r w:rsidR="0004644B" w:rsidRPr="0004644B">
        <w:rPr>
          <w:rFonts w:asciiTheme="majorHAnsi" w:hAnsiTheme="majorHAnsi"/>
        </w:rPr>
        <w:t>)</w:t>
      </w:r>
      <w:r w:rsidR="00E4581B">
        <w:rPr>
          <w:rFonts w:asciiTheme="majorHAnsi" w:hAnsiTheme="majorHAnsi"/>
        </w:rPr>
        <w:t xml:space="preserve">. Avonex is exactly the same as these proteins and they target the interferon beta and </w:t>
      </w:r>
      <w:proofErr w:type="gramStart"/>
      <w:r w:rsidR="00E4581B">
        <w:rPr>
          <w:rFonts w:asciiTheme="majorHAnsi" w:hAnsiTheme="majorHAnsi"/>
        </w:rPr>
        <w:t>alpha receptors</w:t>
      </w:r>
      <w:proofErr w:type="gramEnd"/>
      <w:r w:rsidR="00E4581B">
        <w:rPr>
          <w:rFonts w:asciiTheme="majorHAnsi" w:hAnsiTheme="majorHAnsi"/>
        </w:rPr>
        <w:t xml:space="preserve"> </w:t>
      </w:r>
      <w:r w:rsidR="000E1240">
        <w:rPr>
          <w:rFonts w:asciiTheme="majorHAnsi" w:hAnsiTheme="majorHAnsi"/>
        </w:rPr>
        <w:t xml:space="preserve">from the </w:t>
      </w:r>
      <w:proofErr w:type="spellStart"/>
      <w:r w:rsidR="00472A81">
        <w:rPr>
          <w:rFonts w:asciiTheme="majorHAnsi" w:hAnsiTheme="majorHAnsi"/>
        </w:rPr>
        <w:t>plasmacytoid</w:t>
      </w:r>
      <w:proofErr w:type="spellEnd"/>
      <w:r w:rsidR="00472A81">
        <w:rPr>
          <w:rFonts w:asciiTheme="majorHAnsi" w:hAnsiTheme="majorHAnsi"/>
        </w:rPr>
        <w:t xml:space="preserve"> </w:t>
      </w:r>
      <w:r w:rsidR="000E1240">
        <w:rPr>
          <w:rFonts w:asciiTheme="majorHAnsi" w:hAnsiTheme="majorHAnsi"/>
        </w:rPr>
        <w:t xml:space="preserve">dendritic cells </w:t>
      </w:r>
      <w:r w:rsidR="00E4581B">
        <w:rPr>
          <w:rFonts w:asciiTheme="majorHAnsi" w:hAnsiTheme="majorHAnsi"/>
        </w:rPr>
        <w:t>in order to inhibit them</w:t>
      </w:r>
      <w:r w:rsidR="000E1240">
        <w:rPr>
          <w:rFonts w:asciiTheme="majorHAnsi" w:hAnsiTheme="majorHAnsi"/>
        </w:rPr>
        <w:t xml:space="preserve"> from destroying the myelin sheath from the nerve cells. So the drug is targeting the cells that naturally </w:t>
      </w:r>
      <w:r w:rsidR="00A55758">
        <w:rPr>
          <w:rFonts w:asciiTheme="majorHAnsi" w:hAnsiTheme="majorHAnsi"/>
        </w:rPr>
        <w:t xml:space="preserve">produce </w:t>
      </w:r>
      <w:r w:rsidR="00B01235">
        <w:rPr>
          <w:rFonts w:asciiTheme="majorHAnsi" w:hAnsiTheme="majorHAnsi"/>
        </w:rPr>
        <w:t xml:space="preserve">type 1 </w:t>
      </w:r>
      <w:proofErr w:type="spellStart"/>
      <w:r w:rsidR="00B01235">
        <w:rPr>
          <w:rFonts w:asciiTheme="majorHAnsi" w:hAnsiTheme="majorHAnsi"/>
        </w:rPr>
        <w:t>interferons</w:t>
      </w:r>
      <w:proofErr w:type="spellEnd"/>
      <w:r w:rsidR="00B01235">
        <w:rPr>
          <w:rFonts w:asciiTheme="majorHAnsi" w:hAnsiTheme="majorHAnsi"/>
        </w:rPr>
        <w:t xml:space="preserve"> in order to modulate them. </w:t>
      </w:r>
      <w:r w:rsidR="00B01235" w:rsidRPr="00B01235">
        <w:rPr>
          <w:rFonts w:asciiTheme="majorHAnsi" w:hAnsiTheme="majorHAnsi"/>
        </w:rPr>
        <w:t xml:space="preserve">“These data indicate that IFN-beta modulates the immunologic functions of </w:t>
      </w:r>
      <w:proofErr w:type="spellStart"/>
      <w:r w:rsidR="00B01235" w:rsidRPr="00B01235">
        <w:rPr>
          <w:rFonts w:asciiTheme="majorHAnsi" w:hAnsiTheme="majorHAnsi"/>
        </w:rPr>
        <w:t>pDC</w:t>
      </w:r>
      <w:proofErr w:type="spellEnd"/>
      <w:r w:rsidR="00B01235" w:rsidRPr="00B01235">
        <w:rPr>
          <w:rFonts w:asciiTheme="majorHAnsi" w:hAnsiTheme="majorHAnsi"/>
        </w:rPr>
        <w:t xml:space="preserve">, thus identifying </w:t>
      </w:r>
      <w:proofErr w:type="spellStart"/>
      <w:r w:rsidR="00B01235" w:rsidRPr="00B01235">
        <w:rPr>
          <w:rFonts w:asciiTheme="majorHAnsi" w:hAnsiTheme="majorHAnsi"/>
        </w:rPr>
        <w:t>pDCs</w:t>
      </w:r>
      <w:proofErr w:type="spellEnd"/>
      <w:r w:rsidR="00B01235" w:rsidRPr="00B01235">
        <w:rPr>
          <w:rFonts w:asciiTheme="majorHAnsi" w:hAnsiTheme="majorHAnsi"/>
        </w:rPr>
        <w:t xml:space="preserve"> as a novel target of IFN-bet</w:t>
      </w:r>
      <w:r w:rsidR="00D82EC0">
        <w:rPr>
          <w:rFonts w:asciiTheme="majorHAnsi" w:hAnsiTheme="majorHAnsi"/>
        </w:rPr>
        <w:t>a therapy in MS patients” (9</w:t>
      </w:r>
      <w:r w:rsidR="00B01235" w:rsidRPr="00B01235">
        <w:rPr>
          <w:rFonts w:asciiTheme="majorHAnsi" w:hAnsiTheme="majorHAnsi"/>
        </w:rPr>
        <w:t>).</w:t>
      </w:r>
    </w:p>
    <w:p w:rsidR="00946F6F" w:rsidRDefault="00C67653" w:rsidP="00B01235">
      <w:pPr>
        <w:ind w:firstLine="720"/>
        <w:rPr>
          <w:rFonts w:asciiTheme="majorHAnsi" w:hAnsiTheme="majorHAnsi"/>
        </w:rPr>
      </w:pPr>
      <w:r w:rsidRPr="00B476B7">
        <w:rPr>
          <w:rFonts w:asciiTheme="majorHAnsi" w:hAnsiTheme="majorHAnsi"/>
        </w:rPr>
        <w:t xml:space="preserve">Avonex has been available since 1995 and </w:t>
      </w:r>
      <w:proofErr w:type="spellStart"/>
      <w:r w:rsidRPr="00B476B7">
        <w:rPr>
          <w:rFonts w:asciiTheme="majorHAnsi" w:hAnsiTheme="majorHAnsi"/>
        </w:rPr>
        <w:t>Biogen</w:t>
      </w:r>
      <w:proofErr w:type="spellEnd"/>
      <w:r w:rsidRPr="00B476B7">
        <w:rPr>
          <w:rFonts w:asciiTheme="majorHAnsi" w:hAnsiTheme="majorHAnsi"/>
        </w:rPr>
        <w:t xml:space="preserve"> Idec makes it. It is for everyone and is taken only once a week, which is why it is a highly popular drug. “Avonex has a specific activity of approximately 200 million international units (IU) of antiviral activity per mg of Interferon beta-1a determined specifically by an in vitro </w:t>
      </w:r>
      <w:proofErr w:type="spellStart"/>
      <w:r w:rsidRPr="00B476B7">
        <w:rPr>
          <w:rFonts w:asciiTheme="majorHAnsi" w:hAnsiTheme="majorHAnsi"/>
        </w:rPr>
        <w:t>cytopathic</w:t>
      </w:r>
      <w:proofErr w:type="spellEnd"/>
      <w:r w:rsidRPr="00B476B7">
        <w:rPr>
          <w:rFonts w:asciiTheme="majorHAnsi" w:hAnsiTheme="majorHAnsi"/>
        </w:rPr>
        <w:t xml:space="preserve"> effect bioassay using lung carcinoma cells (A549) and </w:t>
      </w:r>
      <w:proofErr w:type="spellStart"/>
      <w:r w:rsidRPr="00B476B7">
        <w:rPr>
          <w:rFonts w:asciiTheme="majorHAnsi" w:hAnsiTheme="majorHAnsi"/>
        </w:rPr>
        <w:t>Encephalomyocarditis</w:t>
      </w:r>
      <w:proofErr w:type="spellEnd"/>
      <w:r w:rsidRPr="00B476B7">
        <w:rPr>
          <w:rFonts w:asciiTheme="majorHAnsi" w:hAnsiTheme="majorHAnsi"/>
        </w:rPr>
        <w:t xml:space="preserve"> virus (ECM). Avonex 30 mcg contains approximately 6 million IU of antiviral activity using this method. The activity against other standards is not known. Comparison of t</w:t>
      </w:r>
      <w:r w:rsidR="002D3CC3" w:rsidRPr="00B476B7">
        <w:rPr>
          <w:rFonts w:asciiTheme="majorHAnsi" w:hAnsiTheme="majorHAnsi"/>
        </w:rPr>
        <w:t xml:space="preserve">he activity of </w:t>
      </w:r>
      <w:proofErr w:type="gramStart"/>
      <w:r w:rsidR="002D3CC3" w:rsidRPr="00B476B7">
        <w:rPr>
          <w:rFonts w:asciiTheme="majorHAnsi" w:hAnsiTheme="majorHAnsi"/>
        </w:rPr>
        <w:t xml:space="preserve">Avonex </w:t>
      </w:r>
      <w:r w:rsidRPr="00B476B7">
        <w:rPr>
          <w:rFonts w:asciiTheme="majorHAnsi" w:hAnsiTheme="majorHAnsi"/>
        </w:rPr>
        <w:t xml:space="preserve"> with</w:t>
      </w:r>
      <w:proofErr w:type="gramEnd"/>
      <w:r w:rsidRPr="00B476B7">
        <w:rPr>
          <w:rFonts w:asciiTheme="majorHAnsi" w:hAnsiTheme="majorHAnsi"/>
        </w:rPr>
        <w:t xml:space="preserve"> other Interferon betas is not appropriate, because of differences in the reference standards and </w:t>
      </w:r>
      <w:r w:rsidR="00E026C2" w:rsidRPr="00B476B7">
        <w:rPr>
          <w:rFonts w:asciiTheme="majorHAnsi" w:hAnsiTheme="majorHAnsi"/>
        </w:rPr>
        <w:t>assays used to measure activity</w:t>
      </w:r>
      <w:r w:rsidRPr="00B476B7">
        <w:rPr>
          <w:rFonts w:asciiTheme="majorHAnsi" w:hAnsiTheme="majorHAnsi"/>
        </w:rPr>
        <w:t>”</w:t>
      </w:r>
      <w:r w:rsidR="00D82EC0">
        <w:rPr>
          <w:rFonts w:asciiTheme="majorHAnsi" w:hAnsiTheme="majorHAnsi"/>
        </w:rPr>
        <w:t xml:space="preserve"> (3</w:t>
      </w:r>
      <w:r w:rsidR="00E026C2" w:rsidRPr="00B476B7">
        <w:rPr>
          <w:rFonts w:asciiTheme="majorHAnsi" w:hAnsiTheme="majorHAnsi"/>
        </w:rPr>
        <w:t xml:space="preserve">). </w:t>
      </w:r>
    </w:p>
    <w:p w:rsidR="00946F6F" w:rsidRDefault="00E026C2" w:rsidP="00946F6F">
      <w:pPr>
        <w:ind w:firstLine="720"/>
        <w:rPr>
          <w:rFonts w:asciiTheme="majorHAnsi" w:hAnsiTheme="majorHAnsi"/>
        </w:rPr>
      </w:pPr>
      <w:r w:rsidRPr="00B476B7">
        <w:rPr>
          <w:rFonts w:asciiTheme="majorHAnsi" w:hAnsiTheme="majorHAnsi"/>
        </w:rPr>
        <w:t>As with any other medicine distributed by the pharmaceutical industry, Avonex does contain side affects, but its effects vary with each individual. Avon</w:t>
      </w:r>
      <w:r w:rsidR="00666500" w:rsidRPr="00B476B7">
        <w:rPr>
          <w:rFonts w:asciiTheme="majorHAnsi" w:hAnsiTheme="majorHAnsi"/>
        </w:rPr>
        <w:t xml:space="preserve">ex is somewhat effective for multiple sclerosis </w:t>
      </w:r>
      <w:r w:rsidRPr="00B476B7">
        <w:rPr>
          <w:rFonts w:asciiTheme="majorHAnsi" w:hAnsiTheme="majorHAnsi"/>
        </w:rPr>
        <w:t xml:space="preserve">but it is not a cure. It only helps prevent the disease from occurring quickly for patients with relapsing-remitting multiple </w:t>
      </w:r>
      <w:r w:rsidR="00515F23" w:rsidRPr="00B476B7">
        <w:rPr>
          <w:rFonts w:asciiTheme="majorHAnsi" w:hAnsiTheme="majorHAnsi"/>
        </w:rPr>
        <w:t>sclerosis</w:t>
      </w:r>
      <w:r w:rsidRPr="00B476B7">
        <w:rPr>
          <w:rFonts w:asciiTheme="majorHAnsi" w:hAnsiTheme="majorHAnsi"/>
        </w:rPr>
        <w:t xml:space="preserve">. People with chronic </w:t>
      </w:r>
      <w:r w:rsidR="00666500" w:rsidRPr="00B476B7">
        <w:rPr>
          <w:rFonts w:asciiTheme="majorHAnsi" w:hAnsiTheme="majorHAnsi"/>
        </w:rPr>
        <w:t xml:space="preserve">progressive multiple </w:t>
      </w:r>
      <w:proofErr w:type="gramStart"/>
      <w:r w:rsidR="00666500" w:rsidRPr="00B476B7">
        <w:rPr>
          <w:rFonts w:asciiTheme="majorHAnsi" w:hAnsiTheme="majorHAnsi"/>
        </w:rPr>
        <w:t>sclerosis</w:t>
      </w:r>
      <w:proofErr w:type="gramEnd"/>
      <w:r w:rsidRPr="00B476B7">
        <w:rPr>
          <w:rFonts w:asciiTheme="majorHAnsi" w:hAnsiTheme="majorHAnsi"/>
        </w:rPr>
        <w:t xml:space="preserve"> are at a loss with this drug because it has not been shown to help. Although this dr</w:t>
      </w:r>
      <w:r w:rsidR="00666500" w:rsidRPr="00B476B7">
        <w:rPr>
          <w:rFonts w:asciiTheme="majorHAnsi" w:hAnsiTheme="majorHAnsi"/>
        </w:rPr>
        <w:t>ug seems to have an effect on multiple sclerosis</w:t>
      </w:r>
      <w:r w:rsidRPr="00B476B7">
        <w:rPr>
          <w:rFonts w:asciiTheme="majorHAnsi" w:hAnsiTheme="majorHAnsi"/>
        </w:rPr>
        <w:t xml:space="preserve"> </w:t>
      </w:r>
      <w:r w:rsidR="00666500" w:rsidRPr="00B476B7">
        <w:rPr>
          <w:rFonts w:asciiTheme="majorHAnsi" w:hAnsiTheme="majorHAnsi"/>
        </w:rPr>
        <w:t>it is not known how it treats multiple sclerosis</w:t>
      </w:r>
      <w:r w:rsidRPr="00B476B7">
        <w:rPr>
          <w:rFonts w:asciiTheme="majorHAnsi" w:hAnsiTheme="majorHAnsi"/>
        </w:rPr>
        <w:t xml:space="preserve">. Nursing mothers most chose between leaving Avonex or nursing because it the known what the drug does to the human milk. Safety and </w:t>
      </w:r>
      <w:r w:rsidR="002D3CC3" w:rsidRPr="00B476B7">
        <w:rPr>
          <w:rFonts w:asciiTheme="majorHAnsi" w:hAnsiTheme="majorHAnsi"/>
        </w:rPr>
        <w:t xml:space="preserve">effectiveness of Avonex has not been evaluated for people below the age of 18. It is advisable for pregnant women to discontinue Avonex because the side </w:t>
      </w:r>
      <w:proofErr w:type="gramStart"/>
      <w:r w:rsidR="002D3CC3" w:rsidRPr="00B476B7">
        <w:rPr>
          <w:rFonts w:asciiTheme="majorHAnsi" w:hAnsiTheme="majorHAnsi"/>
        </w:rPr>
        <w:t>effects of fetus development is</w:t>
      </w:r>
      <w:proofErr w:type="gramEnd"/>
      <w:r w:rsidR="002D3CC3" w:rsidRPr="00B476B7">
        <w:rPr>
          <w:rFonts w:asciiTheme="majorHAnsi" w:hAnsiTheme="majorHAnsi"/>
        </w:rPr>
        <w:t xml:space="preserve"> not know.  “In a 2 </w:t>
      </w:r>
      <w:r w:rsidR="002D3CC3" w:rsidRPr="00A47FA0">
        <w:rPr>
          <w:rFonts w:asciiTheme="majorHAnsi" w:hAnsiTheme="majorHAnsi"/>
        </w:rPr>
        <w:t xml:space="preserve">year pivotal study, Avonex slowed down physical </w:t>
      </w:r>
      <w:r w:rsidR="00515F23" w:rsidRPr="00A47FA0">
        <w:rPr>
          <w:rFonts w:asciiTheme="majorHAnsi" w:hAnsiTheme="majorHAnsi"/>
        </w:rPr>
        <w:t>disability</w:t>
      </w:r>
      <w:r w:rsidR="002D3CC3" w:rsidRPr="00A47FA0">
        <w:rPr>
          <w:rFonts w:asciiTheme="majorHAnsi" w:hAnsiTheme="majorHAnsi"/>
        </w:rPr>
        <w:t xml:space="preserve"> progression by 37%. In a 5 year follow up to s separate study 90% of people taking A</w:t>
      </w:r>
      <w:r w:rsidR="00D82EC0">
        <w:rPr>
          <w:rFonts w:asciiTheme="majorHAnsi" w:hAnsiTheme="majorHAnsi"/>
        </w:rPr>
        <w:t>vonex were still active” (2</w:t>
      </w:r>
      <w:r w:rsidR="002D3CC3" w:rsidRPr="00A47FA0">
        <w:rPr>
          <w:rFonts w:asciiTheme="majorHAnsi" w:hAnsiTheme="majorHAnsi"/>
        </w:rPr>
        <w:t>). This information from the Avonex website suggests</w:t>
      </w:r>
      <w:r w:rsidR="00515F23">
        <w:rPr>
          <w:rFonts w:asciiTheme="majorHAnsi" w:hAnsiTheme="majorHAnsi"/>
        </w:rPr>
        <w:t xml:space="preserve"> that Avonex is a highly effective </w:t>
      </w:r>
      <w:r w:rsidR="002D3CC3" w:rsidRPr="00A47FA0">
        <w:rPr>
          <w:rFonts w:asciiTheme="majorHAnsi" w:hAnsiTheme="majorHAnsi"/>
        </w:rPr>
        <w:t>treatment for multiple sclerosis but only for relapsing multiple sclerosis not chronic.</w:t>
      </w:r>
      <w:r w:rsidR="00A47FA0" w:rsidRPr="00A47FA0">
        <w:rPr>
          <w:rFonts w:asciiTheme="majorHAnsi" w:hAnsiTheme="majorHAnsi"/>
        </w:rPr>
        <w:t xml:space="preserve"> </w:t>
      </w:r>
    </w:p>
    <w:p w:rsidR="00A47FA0" w:rsidRPr="00A47FA0" w:rsidRDefault="00A47FA0" w:rsidP="00946F6F">
      <w:pPr>
        <w:ind w:firstLine="720"/>
        <w:rPr>
          <w:rFonts w:asciiTheme="majorHAnsi" w:hAnsiTheme="majorHAnsi"/>
          <w:szCs w:val="20"/>
        </w:rPr>
      </w:pPr>
      <w:r w:rsidRPr="00A47FA0">
        <w:rPr>
          <w:rFonts w:asciiTheme="majorHAnsi" w:hAnsiTheme="majorHAnsi"/>
        </w:rPr>
        <w:t xml:space="preserve">The mechanism of action for Avonex is “interferon beta binds to type I interferon receptors (IFNAR1 and IFNAR2c) which, upon </w:t>
      </w:r>
      <w:proofErr w:type="spellStart"/>
      <w:r w:rsidRPr="00A47FA0">
        <w:rPr>
          <w:rFonts w:asciiTheme="majorHAnsi" w:hAnsiTheme="majorHAnsi"/>
        </w:rPr>
        <w:t>dimerization</w:t>
      </w:r>
      <w:proofErr w:type="spellEnd"/>
      <w:r w:rsidRPr="00A47FA0">
        <w:rPr>
          <w:rFonts w:asciiTheme="majorHAnsi" w:hAnsiTheme="majorHAnsi"/>
        </w:rPr>
        <w:t xml:space="preserve">, activate two </w:t>
      </w:r>
      <w:proofErr w:type="spellStart"/>
      <w:r w:rsidRPr="00A47FA0">
        <w:rPr>
          <w:rFonts w:asciiTheme="majorHAnsi" w:hAnsiTheme="majorHAnsi"/>
        </w:rPr>
        <w:t>Jak</w:t>
      </w:r>
      <w:proofErr w:type="spellEnd"/>
      <w:r w:rsidRPr="00A47FA0">
        <w:rPr>
          <w:rFonts w:asciiTheme="majorHAnsi" w:hAnsiTheme="majorHAnsi"/>
        </w:rPr>
        <w:t xml:space="preserve"> (Janus </w:t>
      </w:r>
      <w:proofErr w:type="spellStart"/>
      <w:r w:rsidRPr="00A47FA0">
        <w:rPr>
          <w:rFonts w:asciiTheme="majorHAnsi" w:hAnsiTheme="majorHAnsi"/>
        </w:rPr>
        <w:t>kinase</w:t>
      </w:r>
      <w:proofErr w:type="spellEnd"/>
      <w:r w:rsidRPr="00A47FA0">
        <w:rPr>
          <w:rFonts w:asciiTheme="majorHAnsi" w:hAnsiTheme="majorHAnsi"/>
        </w:rPr>
        <w:t xml:space="preserve">) tyrosine </w:t>
      </w:r>
      <w:proofErr w:type="spellStart"/>
      <w:r w:rsidRPr="00A47FA0">
        <w:rPr>
          <w:rFonts w:asciiTheme="majorHAnsi" w:hAnsiTheme="majorHAnsi"/>
        </w:rPr>
        <w:t>kinases</w:t>
      </w:r>
      <w:proofErr w:type="spellEnd"/>
      <w:r w:rsidRPr="00A47FA0">
        <w:rPr>
          <w:rFonts w:asciiTheme="majorHAnsi" w:hAnsiTheme="majorHAnsi"/>
        </w:rPr>
        <w:t xml:space="preserve"> (Jak1 and Tyk2). These </w:t>
      </w:r>
      <w:proofErr w:type="spellStart"/>
      <w:r w:rsidRPr="00A47FA0">
        <w:rPr>
          <w:rFonts w:asciiTheme="majorHAnsi" w:hAnsiTheme="majorHAnsi"/>
        </w:rPr>
        <w:t>transphosphorylate</w:t>
      </w:r>
      <w:proofErr w:type="spellEnd"/>
      <w:r w:rsidRPr="00A47FA0">
        <w:rPr>
          <w:rFonts w:asciiTheme="majorHAnsi" w:hAnsiTheme="majorHAnsi"/>
        </w:rPr>
        <w:t xml:space="preserve"> themselves and </w:t>
      </w:r>
      <w:proofErr w:type="spellStart"/>
      <w:r w:rsidRPr="00A47FA0">
        <w:rPr>
          <w:rFonts w:asciiTheme="majorHAnsi" w:hAnsiTheme="majorHAnsi"/>
        </w:rPr>
        <w:t>phosphorylate</w:t>
      </w:r>
      <w:proofErr w:type="spellEnd"/>
      <w:r w:rsidRPr="00A47FA0">
        <w:rPr>
          <w:rFonts w:asciiTheme="majorHAnsi" w:hAnsiTheme="majorHAnsi"/>
        </w:rPr>
        <w:t xml:space="preserve"> the receptors. The </w:t>
      </w:r>
      <w:proofErr w:type="spellStart"/>
      <w:r w:rsidRPr="00A47FA0">
        <w:rPr>
          <w:rFonts w:asciiTheme="majorHAnsi" w:hAnsiTheme="majorHAnsi"/>
        </w:rPr>
        <w:t>phosphorylated</w:t>
      </w:r>
      <w:proofErr w:type="spellEnd"/>
      <w:r w:rsidRPr="00A47FA0">
        <w:rPr>
          <w:rFonts w:asciiTheme="majorHAnsi" w:hAnsiTheme="majorHAnsi"/>
        </w:rPr>
        <w:t xml:space="preserve"> INFAR receptors then bind to Stat1 and Stat2 (signal transducers and activators of transcription</w:t>
      </w:r>
      <w:proofErr w:type="gramStart"/>
      <w:r w:rsidRPr="00A47FA0">
        <w:rPr>
          <w:rFonts w:asciiTheme="majorHAnsi" w:hAnsiTheme="majorHAnsi"/>
        </w:rPr>
        <w:t>) which</w:t>
      </w:r>
      <w:proofErr w:type="gramEnd"/>
      <w:r w:rsidRPr="00A47FA0">
        <w:rPr>
          <w:rFonts w:asciiTheme="majorHAnsi" w:hAnsiTheme="majorHAnsi"/>
        </w:rPr>
        <w:t xml:space="preserve"> </w:t>
      </w:r>
      <w:proofErr w:type="spellStart"/>
      <w:r w:rsidRPr="00A47FA0">
        <w:rPr>
          <w:rFonts w:asciiTheme="majorHAnsi" w:hAnsiTheme="majorHAnsi"/>
        </w:rPr>
        <w:t>dimerize</w:t>
      </w:r>
      <w:proofErr w:type="spellEnd"/>
      <w:r w:rsidRPr="00A47FA0">
        <w:rPr>
          <w:rFonts w:asciiTheme="majorHAnsi" w:hAnsiTheme="majorHAnsi"/>
        </w:rPr>
        <w:t xml:space="preserve"> and activate multiple (~100) </w:t>
      </w:r>
      <w:proofErr w:type="spellStart"/>
      <w:r w:rsidRPr="00A47FA0">
        <w:rPr>
          <w:rFonts w:asciiTheme="majorHAnsi" w:hAnsiTheme="majorHAnsi"/>
        </w:rPr>
        <w:t>immunomodulatory</w:t>
      </w:r>
      <w:proofErr w:type="spellEnd"/>
      <w:r w:rsidRPr="00A47FA0">
        <w:rPr>
          <w:rFonts w:asciiTheme="majorHAnsi" w:hAnsiTheme="majorHAnsi"/>
        </w:rPr>
        <w:t xml:space="preserve"> and antiviral proteins. Interferon beta binds more stably to type I interferon receptors</w:t>
      </w:r>
      <w:r w:rsidR="00D82EC0">
        <w:rPr>
          <w:rFonts w:asciiTheme="majorHAnsi" w:hAnsiTheme="majorHAnsi"/>
        </w:rPr>
        <w:t xml:space="preserve"> than interferon alpha” (8</w:t>
      </w:r>
      <w:r w:rsidRPr="00A47FA0">
        <w:rPr>
          <w:rFonts w:asciiTheme="majorHAnsi" w:hAnsiTheme="majorHAnsi"/>
        </w:rPr>
        <w:t>)</w:t>
      </w:r>
      <w:r>
        <w:rPr>
          <w:rFonts w:asciiTheme="majorHAnsi" w:hAnsiTheme="majorHAnsi"/>
        </w:rPr>
        <w:t xml:space="preserve"> It will take roughly around 33-55 L/hour with a healthy SC injection of 60 mcg for Avonex to clear out of the body system.</w:t>
      </w:r>
    </w:p>
    <w:p w:rsidR="00B476B7" w:rsidRDefault="00B3599A" w:rsidP="00A47FA0">
      <w:pPr>
        <w:ind w:firstLine="720"/>
        <w:rPr>
          <w:rFonts w:asciiTheme="majorHAnsi" w:hAnsiTheme="majorHAnsi"/>
          <w:szCs w:val="20"/>
        </w:rPr>
      </w:pPr>
      <w:r w:rsidRPr="00B476B7">
        <w:rPr>
          <w:rFonts w:asciiTheme="majorHAnsi" w:hAnsiTheme="majorHAnsi"/>
        </w:rPr>
        <w:t>The molecu</w:t>
      </w:r>
      <w:r w:rsidR="00B476B7" w:rsidRPr="00B476B7">
        <w:rPr>
          <w:rFonts w:asciiTheme="majorHAnsi" w:hAnsiTheme="majorHAnsi"/>
        </w:rPr>
        <w:t xml:space="preserve">lar weight of Avonex is 22.5 </w:t>
      </w:r>
      <w:proofErr w:type="spellStart"/>
      <w:proofErr w:type="gramStart"/>
      <w:r w:rsidR="00B476B7" w:rsidRPr="00B476B7">
        <w:rPr>
          <w:rFonts w:asciiTheme="majorHAnsi" w:hAnsiTheme="majorHAnsi"/>
        </w:rPr>
        <w:t>kD</w:t>
      </w:r>
      <w:proofErr w:type="spellEnd"/>
      <w:proofErr w:type="gramEnd"/>
      <w:r w:rsidR="00B476B7" w:rsidRPr="00B476B7">
        <w:rPr>
          <w:rFonts w:asciiTheme="majorHAnsi" w:hAnsiTheme="majorHAnsi"/>
        </w:rPr>
        <w:t xml:space="preserve">, </w:t>
      </w:r>
      <w:r w:rsidRPr="00B476B7">
        <w:rPr>
          <w:rFonts w:asciiTheme="majorHAnsi" w:hAnsiTheme="majorHAnsi"/>
        </w:rPr>
        <w:t xml:space="preserve">the CAS Registry Number is </w:t>
      </w:r>
      <w:r w:rsidR="00750A8D" w:rsidRPr="00B476B7">
        <w:rPr>
          <w:rFonts w:asciiTheme="majorHAnsi" w:hAnsiTheme="majorHAnsi"/>
        </w:rPr>
        <w:t>145258-61-3</w:t>
      </w:r>
      <w:r w:rsidR="00B476B7" w:rsidRPr="00B476B7">
        <w:rPr>
          <w:rFonts w:asciiTheme="majorHAnsi" w:hAnsiTheme="majorHAnsi"/>
        </w:rPr>
        <w:t>, and the chemical formula for the drug is C</w:t>
      </w:r>
      <w:r w:rsidR="00B476B7" w:rsidRPr="00B476B7">
        <w:rPr>
          <w:rFonts w:asciiTheme="majorHAnsi" w:hAnsiTheme="majorHAnsi"/>
          <w:vertAlign w:val="subscript"/>
        </w:rPr>
        <w:t>908</w:t>
      </w:r>
      <w:r w:rsidR="00B476B7" w:rsidRPr="00B476B7">
        <w:rPr>
          <w:rFonts w:asciiTheme="majorHAnsi" w:hAnsiTheme="majorHAnsi"/>
        </w:rPr>
        <w:t>H</w:t>
      </w:r>
      <w:r w:rsidR="00B476B7" w:rsidRPr="00B476B7">
        <w:rPr>
          <w:rFonts w:asciiTheme="majorHAnsi" w:hAnsiTheme="majorHAnsi"/>
          <w:vertAlign w:val="subscript"/>
        </w:rPr>
        <w:t>1408</w:t>
      </w:r>
      <w:r w:rsidR="00B476B7" w:rsidRPr="00B476B7">
        <w:rPr>
          <w:rFonts w:asciiTheme="majorHAnsi" w:hAnsiTheme="majorHAnsi"/>
        </w:rPr>
        <w:t>N</w:t>
      </w:r>
      <w:r w:rsidR="00B476B7" w:rsidRPr="00B476B7">
        <w:rPr>
          <w:rFonts w:asciiTheme="majorHAnsi" w:hAnsiTheme="majorHAnsi"/>
          <w:vertAlign w:val="subscript"/>
        </w:rPr>
        <w:t>246</w:t>
      </w:r>
      <w:r w:rsidR="00B476B7" w:rsidRPr="00B476B7">
        <w:rPr>
          <w:rFonts w:asciiTheme="majorHAnsi" w:hAnsiTheme="majorHAnsi"/>
        </w:rPr>
        <w:t>O</w:t>
      </w:r>
      <w:r w:rsidR="00B476B7" w:rsidRPr="00B476B7">
        <w:rPr>
          <w:rFonts w:asciiTheme="majorHAnsi" w:hAnsiTheme="majorHAnsi"/>
          <w:vertAlign w:val="subscript"/>
        </w:rPr>
        <w:t>252</w:t>
      </w:r>
      <w:r w:rsidR="00B476B7" w:rsidRPr="00B476B7">
        <w:rPr>
          <w:rFonts w:asciiTheme="majorHAnsi" w:hAnsiTheme="majorHAnsi"/>
        </w:rPr>
        <w:t>S</w:t>
      </w:r>
      <w:r w:rsidR="00B476B7" w:rsidRPr="00B476B7">
        <w:rPr>
          <w:rFonts w:asciiTheme="majorHAnsi" w:hAnsiTheme="majorHAnsi"/>
          <w:vertAlign w:val="subscript"/>
        </w:rPr>
        <w:t xml:space="preserve">7.  </w:t>
      </w:r>
      <w:r w:rsidR="00B476B7" w:rsidRPr="00B476B7">
        <w:rPr>
          <w:rFonts w:asciiTheme="majorHAnsi" w:hAnsiTheme="majorHAnsi"/>
          <w:szCs w:val="20"/>
        </w:rPr>
        <w:t xml:space="preserve">When searching for this information it is wise to search for interferon beta-1a instead of Avonex since it is the exact same thing.  </w:t>
      </w:r>
      <w:r w:rsidR="00A47FA0">
        <w:rPr>
          <w:rFonts w:asciiTheme="majorHAnsi" w:hAnsiTheme="majorHAnsi"/>
          <w:szCs w:val="20"/>
        </w:rPr>
        <w:t xml:space="preserve">Interferon beta-1a will have more information than Avonex on the </w:t>
      </w:r>
      <w:proofErr w:type="gramStart"/>
      <w:r w:rsidR="00A47FA0">
        <w:rPr>
          <w:rFonts w:asciiTheme="majorHAnsi" w:hAnsiTheme="majorHAnsi"/>
          <w:szCs w:val="20"/>
        </w:rPr>
        <w:t>internet</w:t>
      </w:r>
      <w:proofErr w:type="gramEnd"/>
      <w:r w:rsidR="00A47FA0">
        <w:rPr>
          <w:rFonts w:asciiTheme="majorHAnsi" w:hAnsiTheme="majorHAnsi"/>
          <w:szCs w:val="20"/>
        </w:rPr>
        <w:t xml:space="preserve"> even though it is the same thing</w:t>
      </w:r>
      <w:r w:rsidR="00B01235">
        <w:rPr>
          <w:rFonts w:asciiTheme="majorHAnsi" w:hAnsiTheme="majorHAnsi"/>
          <w:szCs w:val="20"/>
        </w:rPr>
        <w:t xml:space="preserve"> because it is a common scientific name</w:t>
      </w:r>
      <w:r w:rsidR="00A47FA0">
        <w:rPr>
          <w:rFonts w:asciiTheme="majorHAnsi" w:hAnsiTheme="majorHAnsi"/>
          <w:szCs w:val="20"/>
        </w:rPr>
        <w:t xml:space="preserve">. </w:t>
      </w:r>
      <w:r w:rsidR="00B476B7" w:rsidRPr="00B476B7">
        <w:rPr>
          <w:rFonts w:asciiTheme="majorHAnsi" w:hAnsiTheme="majorHAnsi"/>
          <w:szCs w:val="20"/>
        </w:rPr>
        <w:t>The following are p</w:t>
      </w:r>
      <w:r w:rsidR="00515F23">
        <w:rPr>
          <w:rFonts w:asciiTheme="majorHAnsi" w:hAnsiTheme="majorHAnsi"/>
          <w:szCs w:val="20"/>
        </w:rPr>
        <w:t>ictures of interferon beta-1a (A</w:t>
      </w:r>
      <w:r w:rsidR="00B476B7" w:rsidRPr="00B476B7">
        <w:rPr>
          <w:rFonts w:asciiTheme="majorHAnsi" w:hAnsiTheme="majorHAnsi"/>
          <w:szCs w:val="20"/>
        </w:rPr>
        <w:t>vonex) binding w</w:t>
      </w:r>
      <w:r w:rsidR="00A47FA0">
        <w:rPr>
          <w:rFonts w:asciiTheme="majorHAnsi" w:hAnsiTheme="majorHAnsi"/>
          <w:szCs w:val="20"/>
        </w:rPr>
        <w:t xml:space="preserve">ith </w:t>
      </w:r>
      <w:r w:rsidR="00E4581B">
        <w:rPr>
          <w:rFonts w:asciiTheme="majorHAnsi" w:hAnsiTheme="majorHAnsi"/>
          <w:szCs w:val="20"/>
        </w:rPr>
        <w:t xml:space="preserve">interferon alpha and </w:t>
      </w:r>
      <w:proofErr w:type="gramStart"/>
      <w:r w:rsidR="00E4581B">
        <w:rPr>
          <w:rFonts w:asciiTheme="majorHAnsi" w:hAnsiTheme="majorHAnsi"/>
          <w:szCs w:val="20"/>
        </w:rPr>
        <w:t>beta receptors</w:t>
      </w:r>
      <w:proofErr w:type="gramEnd"/>
      <w:r w:rsidR="00E4581B">
        <w:rPr>
          <w:rFonts w:asciiTheme="majorHAnsi" w:hAnsiTheme="majorHAnsi"/>
          <w:szCs w:val="20"/>
        </w:rPr>
        <w:t>.</w:t>
      </w:r>
      <w:r w:rsidR="00B476B7" w:rsidRPr="00B476B7">
        <w:rPr>
          <w:rFonts w:asciiTheme="majorHAnsi" w:hAnsiTheme="majorHAnsi"/>
          <w:szCs w:val="20"/>
        </w:rPr>
        <w:t xml:space="preserve"> </w:t>
      </w:r>
    </w:p>
    <w:p w:rsidR="00A47FA0" w:rsidRDefault="00A47FA0" w:rsidP="00B476B7">
      <w:pPr>
        <w:rPr>
          <w:rFonts w:asciiTheme="majorHAnsi" w:hAnsiTheme="majorHAnsi"/>
          <w:szCs w:val="20"/>
        </w:rPr>
      </w:pPr>
      <w:r w:rsidRPr="00A47FA0">
        <w:rPr>
          <w:rFonts w:asciiTheme="majorHAnsi" w:hAnsiTheme="majorHAnsi"/>
          <w:noProof/>
          <w:szCs w:val="20"/>
        </w:rPr>
        <w:drawing>
          <wp:inline distT="0" distB="0" distL="0" distR="0">
            <wp:extent cx="3505200" cy="2438400"/>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a:stretch>
                          <a:fillRect/>
                        </a:stretch>
                      </pic:blipFill>
                    </ve:Fallback>
                  </ve:AlternateContent>
                  <pic:spPr bwMode="auto">
                    <a:xfrm>
                      <a:off x="0" y="0"/>
                      <a:ext cx="3505200" cy="2438400"/>
                    </a:xfrm>
                    <a:prstGeom prst="rect">
                      <a:avLst/>
                    </a:prstGeom>
                    <a:noFill/>
                    <a:ln w="9525">
                      <a:noFill/>
                      <a:miter lim="800000"/>
                      <a:headEnd/>
                      <a:tailEnd/>
                    </a:ln>
                  </pic:spPr>
                </pic:pic>
              </a:graphicData>
            </a:graphic>
          </wp:inline>
        </w:drawing>
      </w:r>
    </w:p>
    <w:p w:rsidR="00A47FA0" w:rsidRDefault="00A47FA0" w:rsidP="00B476B7">
      <w:pPr>
        <w:rPr>
          <w:rFonts w:asciiTheme="majorHAnsi" w:hAnsiTheme="majorHAnsi"/>
          <w:szCs w:val="20"/>
        </w:rPr>
      </w:pPr>
      <w:r>
        <w:rPr>
          <w:rFonts w:asciiTheme="majorHAnsi" w:hAnsiTheme="majorHAnsi"/>
          <w:szCs w:val="20"/>
        </w:rPr>
        <w:t>This</w:t>
      </w:r>
      <w:r w:rsidR="00472A81">
        <w:rPr>
          <w:rFonts w:asciiTheme="majorHAnsi" w:hAnsiTheme="majorHAnsi"/>
          <w:szCs w:val="20"/>
        </w:rPr>
        <w:t xml:space="preserve"> is Avonex (interferon beta-1a</w:t>
      </w:r>
      <w:proofErr w:type="gramStart"/>
      <w:r w:rsidR="00472A81">
        <w:rPr>
          <w:rFonts w:asciiTheme="majorHAnsi" w:hAnsiTheme="majorHAnsi"/>
          <w:szCs w:val="20"/>
        </w:rPr>
        <w:t>) which</w:t>
      </w:r>
      <w:proofErr w:type="gramEnd"/>
      <w:r w:rsidR="00472A81">
        <w:rPr>
          <w:rFonts w:asciiTheme="majorHAnsi" w:hAnsiTheme="majorHAnsi"/>
          <w:szCs w:val="20"/>
        </w:rPr>
        <w:t xml:space="preserve"> is a type 1 interferon.</w:t>
      </w:r>
    </w:p>
    <w:p w:rsidR="00A47FA0" w:rsidRDefault="00A47FA0" w:rsidP="00B476B7">
      <w:pPr>
        <w:rPr>
          <w:rFonts w:asciiTheme="majorHAnsi" w:hAnsiTheme="majorHAnsi"/>
          <w:szCs w:val="20"/>
        </w:rPr>
      </w:pPr>
    </w:p>
    <w:p w:rsidR="00A47FA0" w:rsidRDefault="00A47FA0" w:rsidP="00B476B7">
      <w:pPr>
        <w:rPr>
          <w:rFonts w:asciiTheme="majorHAnsi" w:hAnsiTheme="majorHAnsi"/>
          <w:szCs w:val="20"/>
        </w:rPr>
      </w:pPr>
      <w:r>
        <w:rPr>
          <w:rFonts w:asciiTheme="majorHAnsi" w:hAnsiTheme="majorHAnsi"/>
          <w:noProof/>
          <w:szCs w:val="20"/>
        </w:rPr>
        <w:drawing>
          <wp:inline distT="0" distB="0" distL="0" distR="0">
            <wp:extent cx="6146800" cy="2552700"/>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8"/>
                        <a:srcRect/>
                        <a:stretch>
                          <a:fillRect/>
                        </a:stretch>
                      </pic:blipFill>
                    </ve:Fallback>
                  </ve:AlternateContent>
                  <pic:spPr bwMode="auto">
                    <a:xfrm>
                      <a:off x="0" y="0"/>
                      <a:ext cx="6146800" cy="2552700"/>
                    </a:xfrm>
                    <a:prstGeom prst="rect">
                      <a:avLst/>
                    </a:prstGeom>
                    <a:noFill/>
                    <a:ln w="9525">
                      <a:noFill/>
                      <a:miter lim="800000"/>
                      <a:headEnd/>
                      <a:tailEnd/>
                    </a:ln>
                  </pic:spPr>
                </pic:pic>
              </a:graphicData>
            </a:graphic>
          </wp:inline>
        </w:drawing>
      </w:r>
    </w:p>
    <w:p w:rsidR="00A47FA0" w:rsidRDefault="00A47FA0" w:rsidP="00B476B7">
      <w:pPr>
        <w:rPr>
          <w:rFonts w:asciiTheme="majorHAnsi" w:hAnsiTheme="majorHAnsi"/>
          <w:szCs w:val="20"/>
        </w:rPr>
      </w:pPr>
      <w:r>
        <w:rPr>
          <w:rFonts w:asciiTheme="majorHAnsi" w:hAnsiTheme="majorHAnsi"/>
          <w:szCs w:val="20"/>
        </w:rPr>
        <w:t>This is the binding of interf</w:t>
      </w:r>
      <w:r w:rsidR="00946F6F">
        <w:rPr>
          <w:rFonts w:asciiTheme="majorHAnsi" w:hAnsiTheme="majorHAnsi"/>
          <w:szCs w:val="20"/>
        </w:rPr>
        <w:t>eron beta-1a with the receptors and the pathways.</w:t>
      </w:r>
    </w:p>
    <w:p w:rsidR="00A47FA0" w:rsidRDefault="00A47FA0" w:rsidP="00B476B7">
      <w:pPr>
        <w:rPr>
          <w:rFonts w:asciiTheme="majorHAnsi" w:hAnsiTheme="majorHAnsi"/>
          <w:szCs w:val="20"/>
        </w:rPr>
      </w:pPr>
    </w:p>
    <w:p w:rsidR="00946F6F" w:rsidRDefault="00946F6F" w:rsidP="00B476B7">
      <w:pPr>
        <w:rPr>
          <w:rFonts w:asciiTheme="majorHAnsi" w:hAnsiTheme="majorHAnsi"/>
          <w:szCs w:val="20"/>
        </w:rPr>
      </w:pPr>
    </w:p>
    <w:p w:rsidR="00A47FA0" w:rsidRDefault="00A47FA0" w:rsidP="00B476B7">
      <w:pPr>
        <w:rPr>
          <w:rFonts w:asciiTheme="majorHAnsi" w:hAnsiTheme="majorHAnsi"/>
          <w:szCs w:val="20"/>
        </w:rPr>
      </w:pPr>
    </w:p>
    <w:p w:rsidR="00A47FA0" w:rsidRDefault="00A47FA0" w:rsidP="00B476B7">
      <w:pPr>
        <w:rPr>
          <w:rFonts w:asciiTheme="majorHAnsi" w:hAnsiTheme="majorHAnsi"/>
          <w:szCs w:val="20"/>
        </w:rPr>
      </w:pPr>
      <w:r>
        <w:rPr>
          <w:rFonts w:asciiTheme="majorHAnsi" w:hAnsiTheme="majorHAnsi"/>
          <w:noProof/>
          <w:szCs w:val="20"/>
        </w:rPr>
        <w:drawing>
          <wp:inline distT="0" distB="0" distL="0" distR="0">
            <wp:extent cx="5689600" cy="1828800"/>
            <wp:effectExtent l="2540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9"/>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10"/>
                        <a:srcRect/>
                        <a:stretch>
                          <a:fillRect/>
                        </a:stretch>
                      </pic:blipFill>
                    </ve:Fallback>
                  </ve:AlternateContent>
                  <pic:spPr bwMode="auto">
                    <a:xfrm>
                      <a:off x="0" y="0"/>
                      <a:ext cx="5689600" cy="1828800"/>
                    </a:xfrm>
                    <a:prstGeom prst="rect">
                      <a:avLst/>
                    </a:prstGeom>
                    <a:noFill/>
                    <a:ln w="9525">
                      <a:noFill/>
                      <a:miter lim="800000"/>
                      <a:headEnd/>
                      <a:tailEnd/>
                    </a:ln>
                  </pic:spPr>
                </pic:pic>
              </a:graphicData>
            </a:graphic>
          </wp:inline>
        </w:drawing>
      </w:r>
    </w:p>
    <w:p w:rsidR="00B476B7" w:rsidRDefault="00B476B7" w:rsidP="00B476B7">
      <w:pPr>
        <w:rPr>
          <w:rFonts w:asciiTheme="majorHAnsi" w:hAnsiTheme="majorHAnsi"/>
          <w:szCs w:val="20"/>
        </w:rPr>
      </w:pPr>
    </w:p>
    <w:p w:rsidR="00A47FA0" w:rsidRDefault="00A47FA0" w:rsidP="00B476B7">
      <w:pPr>
        <w:rPr>
          <w:rFonts w:asciiTheme="majorHAnsi" w:hAnsiTheme="majorHAnsi"/>
          <w:szCs w:val="20"/>
        </w:rPr>
      </w:pPr>
      <w:r>
        <w:rPr>
          <w:rFonts w:asciiTheme="majorHAnsi" w:hAnsiTheme="majorHAnsi"/>
          <w:szCs w:val="20"/>
        </w:rPr>
        <w:t xml:space="preserve">Another binding of interferon beta-1a </w:t>
      </w:r>
      <w:r w:rsidR="00472A81">
        <w:rPr>
          <w:rFonts w:asciiTheme="majorHAnsi" w:hAnsiTheme="majorHAnsi"/>
          <w:szCs w:val="20"/>
        </w:rPr>
        <w:t xml:space="preserve">and the interferon alpha and </w:t>
      </w:r>
      <w:proofErr w:type="gramStart"/>
      <w:r w:rsidR="00472A81">
        <w:rPr>
          <w:rFonts w:asciiTheme="majorHAnsi" w:hAnsiTheme="majorHAnsi"/>
          <w:szCs w:val="20"/>
        </w:rPr>
        <w:t>beta receptors</w:t>
      </w:r>
      <w:proofErr w:type="gramEnd"/>
      <w:r w:rsidR="00472A81">
        <w:rPr>
          <w:rFonts w:asciiTheme="majorHAnsi" w:hAnsiTheme="majorHAnsi"/>
          <w:szCs w:val="20"/>
        </w:rPr>
        <w:t>.</w:t>
      </w:r>
    </w:p>
    <w:p w:rsidR="00B01235" w:rsidRDefault="00B01235" w:rsidP="00B3599A">
      <w:pPr>
        <w:tabs>
          <w:tab w:val="left" w:pos="720"/>
          <w:tab w:val="left" w:pos="1440"/>
          <w:tab w:val="left" w:pos="2160"/>
          <w:tab w:val="left" w:pos="2880"/>
          <w:tab w:val="left" w:pos="3600"/>
          <w:tab w:val="left" w:pos="4320"/>
          <w:tab w:val="left" w:pos="5020"/>
        </w:tabs>
        <w:rPr>
          <w:rFonts w:asciiTheme="majorHAnsi" w:hAnsiTheme="majorHAnsi"/>
        </w:rPr>
      </w:pPr>
      <w:r>
        <w:rPr>
          <w:rFonts w:asciiTheme="majorHAnsi" w:hAnsiTheme="majorHAnsi"/>
          <w:szCs w:val="20"/>
        </w:rPr>
        <w:tab/>
      </w:r>
      <w:r w:rsidR="00515F23">
        <w:rPr>
          <w:rFonts w:asciiTheme="majorHAnsi" w:hAnsiTheme="majorHAnsi"/>
        </w:rPr>
        <w:t xml:space="preserve">The delivery method for Avonex is by injection. Side effects for Avonex are fever, shills, sweating, muscle aches, and tiredness (flue-like symptoms). The side effects affect each person differently, some may experience them and some may not. The scientific name for Avonex is interferon beta-1a as previously stated </w:t>
      </w:r>
      <w:r w:rsidR="008610DC">
        <w:rPr>
          <w:rFonts w:asciiTheme="majorHAnsi" w:hAnsiTheme="majorHAnsi"/>
        </w:rPr>
        <w:t xml:space="preserve">while some trade names </w:t>
      </w:r>
      <w:proofErr w:type="gramStart"/>
      <w:r w:rsidR="008610DC">
        <w:rPr>
          <w:rFonts w:asciiTheme="majorHAnsi" w:hAnsiTheme="majorHAnsi"/>
        </w:rPr>
        <w:t>are</w:t>
      </w:r>
      <w:proofErr w:type="gramEnd"/>
      <w:r w:rsidR="008610DC">
        <w:rPr>
          <w:rFonts w:asciiTheme="majorHAnsi" w:hAnsiTheme="majorHAnsi"/>
        </w:rPr>
        <w:t xml:space="preserve"> </w:t>
      </w:r>
      <w:proofErr w:type="spellStart"/>
      <w:r w:rsidR="008610DC">
        <w:rPr>
          <w:rFonts w:asciiTheme="majorHAnsi" w:hAnsiTheme="majorHAnsi"/>
        </w:rPr>
        <w:t>CinnoVex</w:t>
      </w:r>
      <w:proofErr w:type="spellEnd"/>
      <w:r w:rsidR="008610DC">
        <w:rPr>
          <w:rFonts w:asciiTheme="majorHAnsi" w:hAnsiTheme="majorHAnsi"/>
        </w:rPr>
        <w:t xml:space="preserve">, </w:t>
      </w:r>
      <w:proofErr w:type="spellStart"/>
      <w:r w:rsidR="008610DC">
        <w:rPr>
          <w:rFonts w:asciiTheme="majorHAnsi" w:hAnsiTheme="majorHAnsi"/>
        </w:rPr>
        <w:t>Recigen</w:t>
      </w:r>
      <w:proofErr w:type="spellEnd"/>
      <w:r w:rsidR="008610DC">
        <w:rPr>
          <w:rFonts w:asciiTheme="majorHAnsi" w:hAnsiTheme="majorHAnsi"/>
        </w:rPr>
        <w:t xml:space="preserve">, and </w:t>
      </w:r>
      <w:proofErr w:type="spellStart"/>
      <w:r w:rsidR="008610DC">
        <w:rPr>
          <w:rFonts w:asciiTheme="majorHAnsi" w:hAnsiTheme="majorHAnsi"/>
        </w:rPr>
        <w:t>Rebif</w:t>
      </w:r>
      <w:proofErr w:type="spellEnd"/>
      <w:r w:rsidR="008610DC">
        <w:rPr>
          <w:rFonts w:asciiTheme="majorHAnsi" w:hAnsiTheme="majorHAnsi"/>
        </w:rPr>
        <w:t xml:space="preserve"> </w:t>
      </w:r>
      <w:r w:rsidR="00515F23">
        <w:rPr>
          <w:rFonts w:asciiTheme="majorHAnsi" w:hAnsiTheme="majorHAnsi"/>
        </w:rPr>
        <w:t>and the ma</w:t>
      </w:r>
      <w:r w:rsidR="007C3DC7">
        <w:rPr>
          <w:rFonts w:asciiTheme="majorHAnsi" w:hAnsiTheme="majorHAnsi"/>
        </w:rPr>
        <w:t xml:space="preserve">ker of this drug is </w:t>
      </w:r>
      <w:proofErr w:type="spellStart"/>
      <w:r w:rsidR="007C3DC7">
        <w:rPr>
          <w:rFonts w:asciiTheme="majorHAnsi" w:hAnsiTheme="majorHAnsi"/>
        </w:rPr>
        <w:t>Biogen</w:t>
      </w:r>
      <w:proofErr w:type="spellEnd"/>
      <w:r w:rsidR="007C3DC7">
        <w:rPr>
          <w:rFonts w:asciiTheme="majorHAnsi" w:hAnsiTheme="majorHAnsi"/>
        </w:rPr>
        <w:t xml:space="preserve"> Idec. The patent is CA 1341604 so yes it is patented.  There are 134 cases of clinical trials on clinicaltrials.gov and they are currently recruiting for multiple trials. A lot of the trials have been completed and </w:t>
      </w:r>
      <w:r w:rsidR="00A62E6F">
        <w:rPr>
          <w:rFonts w:asciiTheme="majorHAnsi" w:hAnsiTheme="majorHAnsi"/>
        </w:rPr>
        <w:t xml:space="preserve">some terminated. As previously stated this molecule is </w:t>
      </w:r>
      <w:r w:rsidR="00A62E6F" w:rsidRPr="00C67653">
        <w:rPr>
          <w:rFonts w:asciiTheme="majorHAnsi" w:hAnsiTheme="majorHAnsi"/>
        </w:rPr>
        <w:t xml:space="preserve">produced by recombinant DNA technology using genetically engineered </w:t>
      </w:r>
      <w:proofErr w:type="spellStart"/>
      <w:proofErr w:type="gramStart"/>
      <w:r w:rsidR="00A62E6F" w:rsidRPr="00C67653">
        <w:rPr>
          <w:rFonts w:asciiTheme="majorHAnsi" w:hAnsiTheme="majorHAnsi"/>
        </w:rPr>
        <w:t>chinese</w:t>
      </w:r>
      <w:proofErr w:type="spellEnd"/>
      <w:proofErr w:type="gramEnd"/>
      <w:r w:rsidR="00A62E6F" w:rsidRPr="00C67653">
        <w:rPr>
          <w:rFonts w:asciiTheme="majorHAnsi" w:hAnsiTheme="majorHAnsi"/>
        </w:rPr>
        <w:t xml:space="preserve"> hamster ovary cells into which the human interferon beta gene has been introduced</w:t>
      </w:r>
      <w:r w:rsidR="00A62E6F">
        <w:rPr>
          <w:rFonts w:asciiTheme="majorHAnsi" w:hAnsiTheme="majorHAnsi"/>
        </w:rPr>
        <w:t xml:space="preserve">. </w:t>
      </w:r>
      <w:r>
        <w:rPr>
          <w:rFonts w:asciiTheme="majorHAnsi" w:hAnsiTheme="majorHAnsi"/>
        </w:rPr>
        <w:t xml:space="preserve"> </w:t>
      </w:r>
    </w:p>
    <w:p w:rsidR="00914FE4" w:rsidRDefault="00C154E1" w:rsidP="00C154E1">
      <w:pPr>
        <w:tabs>
          <w:tab w:val="left" w:pos="720"/>
          <w:tab w:val="left" w:pos="1440"/>
          <w:tab w:val="left" w:pos="2160"/>
          <w:tab w:val="left" w:pos="2880"/>
          <w:tab w:val="left" w:pos="3600"/>
          <w:tab w:val="left" w:pos="4320"/>
          <w:tab w:val="left" w:pos="5020"/>
        </w:tabs>
        <w:rPr>
          <w:rFonts w:asciiTheme="majorHAnsi" w:hAnsiTheme="majorHAnsi"/>
        </w:rPr>
      </w:pPr>
      <w:r>
        <w:rPr>
          <w:rFonts w:asciiTheme="majorHAnsi" w:hAnsiTheme="majorHAnsi"/>
        </w:rPr>
        <w:t xml:space="preserve">Some alternatives to Avonex are </w:t>
      </w:r>
      <w:proofErr w:type="spellStart"/>
      <w:r>
        <w:rPr>
          <w:rFonts w:asciiTheme="majorHAnsi" w:hAnsiTheme="majorHAnsi"/>
        </w:rPr>
        <w:t>Rebif</w:t>
      </w:r>
      <w:proofErr w:type="spellEnd"/>
      <w:r>
        <w:rPr>
          <w:rFonts w:asciiTheme="majorHAnsi" w:hAnsiTheme="majorHAnsi"/>
        </w:rPr>
        <w:t xml:space="preserve"> and </w:t>
      </w:r>
      <w:proofErr w:type="spellStart"/>
      <w:r>
        <w:rPr>
          <w:rFonts w:asciiTheme="majorHAnsi" w:hAnsiTheme="majorHAnsi"/>
        </w:rPr>
        <w:t>Copaxone</w:t>
      </w:r>
      <w:proofErr w:type="spellEnd"/>
      <w:r>
        <w:rPr>
          <w:rFonts w:asciiTheme="majorHAnsi" w:hAnsiTheme="majorHAnsi"/>
        </w:rPr>
        <w:t>. Some consumers also complain that Avonex increases body fat.</w:t>
      </w:r>
      <w:r w:rsidR="0096684B">
        <w:rPr>
          <w:rFonts w:asciiTheme="majorHAnsi" w:hAnsiTheme="majorHAnsi"/>
        </w:rPr>
        <w:t xml:space="preserve"> This drug is only known to help patients with </w:t>
      </w:r>
      <w:r>
        <w:rPr>
          <w:rFonts w:asciiTheme="majorHAnsi" w:hAnsiTheme="majorHAnsi"/>
        </w:rPr>
        <w:t>multiple sclerosis</w:t>
      </w:r>
      <w:r w:rsidR="0096684B">
        <w:rPr>
          <w:rFonts w:asciiTheme="majorHAnsi" w:hAnsiTheme="majorHAnsi"/>
        </w:rPr>
        <w:t xml:space="preserve"> not for anything else</w:t>
      </w:r>
      <w:r>
        <w:rPr>
          <w:rFonts w:asciiTheme="majorHAnsi" w:hAnsiTheme="majorHAnsi"/>
        </w:rPr>
        <w:t>.</w:t>
      </w:r>
    </w:p>
    <w:p w:rsidR="00914FE4" w:rsidRDefault="00914FE4" w:rsidP="00C154E1">
      <w:pPr>
        <w:tabs>
          <w:tab w:val="left" w:pos="720"/>
          <w:tab w:val="left" w:pos="1440"/>
          <w:tab w:val="left" w:pos="2160"/>
          <w:tab w:val="left" w:pos="2880"/>
          <w:tab w:val="left" w:pos="3600"/>
          <w:tab w:val="left" w:pos="4320"/>
          <w:tab w:val="left" w:pos="5020"/>
        </w:tabs>
        <w:rPr>
          <w:rFonts w:asciiTheme="majorHAnsi" w:hAnsiTheme="majorHAnsi"/>
        </w:rPr>
      </w:pPr>
    </w:p>
    <w:p w:rsidR="00914FE4" w:rsidRDefault="00914FE4"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D50A26" w:rsidRDefault="00D50A26" w:rsidP="00C154E1">
      <w:pPr>
        <w:tabs>
          <w:tab w:val="left" w:pos="720"/>
          <w:tab w:val="left" w:pos="1440"/>
          <w:tab w:val="left" w:pos="2160"/>
          <w:tab w:val="left" w:pos="2880"/>
          <w:tab w:val="left" w:pos="3600"/>
          <w:tab w:val="left" w:pos="4320"/>
          <w:tab w:val="left" w:pos="5020"/>
        </w:tabs>
        <w:rPr>
          <w:rFonts w:asciiTheme="majorHAnsi" w:hAnsiTheme="majorHAnsi"/>
        </w:rPr>
      </w:pPr>
    </w:p>
    <w:p w:rsidR="00AC2B5F" w:rsidRDefault="00914FE4" w:rsidP="00C154E1">
      <w:pPr>
        <w:tabs>
          <w:tab w:val="left" w:pos="720"/>
          <w:tab w:val="left" w:pos="1440"/>
          <w:tab w:val="left" w:pos="2160"/>
          <w:tab w:val="left" w:pos="2880"/>
          <w:tab w:val="left" w:pos="3600"/>
          <w:tab w:val="left" w:pos="4320"/>
          <w:tab w:val="left" w:pos="5020"/>
        </w:tabs>
        <w:rPr>
          <w:rFonts w:asciiTheme="majorHAnsi" w:hAnsiTheme="majorHAnsi"/>
        </w:rPr>
      </w:pPr>
      <w:r>
        <w:rPr>
          <w:rFonts w:asciiTheme="majorHAnsi" w:hAnsiTheme="majorHAnsi"/>
        </w:rPr>
        <w:t>Refer</w:t>
      </w:r>
      <w:r w:rsidR="00AC2B5F">
        <w:rPr>
          <w:rFonts w:asciiTheme="majorHAnsi" w:hAnsiTheme="majorHAnsi"/>
        </w:rPr>
        <w:t>ences</w:t>
      </w:r>
    </w:p>
    <w:p w:rsidR="00AC2B5F" w:rsidRDefault="00AC2B5F" w:rsidP="00C154E1">
      <w:pPr>
        <w:tabs>
          <w:tab w:val="left" w:pos="720"/>
          <w:tab w:val="left" w:pos="1440"/>
          <w:tab w:val="left" w:pos="2160"/>
          <w:tab w:val="left" w:pos="2880"/>
          <w:tab w:val="left" w:pos="3600"/>
          <w:tab w:val="left" w:pos="4320"/>
          <w:tab w:val="left" w:pos="5020"/>
        </w:tabs>
        <w:rPr>
          <w:rFonts w:asciiTheme="majorHAnsi" w:hAnsiTheme="majorHAnsi"/>
        </w:rPr>
      </w:pPr>
    </w:p>
    <w:p w:rsidR="00CC6336" w:rsidRDefault="00CC6336" w:rsidP="00CC6336">
      <w:pPr>
        <w:rPr>
          <w:rFonts w:asciiTheme="majorHAnsi" w:hAnsiTheme="majorHAnsi"/>
        </w:rPr>
      </w:pPr>
      <w:r>
        <w:rPr>
          <w:rFonts w:asciiTheme="majorHAnsi" w:hAnsiTheme="majorHAnsi"/>
        </w:rPr>
        <w:t xml:space="preserve">1. </w:t>
      </w:r>
      <w:r w:rsidR="00D82EC0">
        <w:rPr>
          <w:rFonts w:asciiTheme="majorHAnsi" w:hAnsiTheme="majorHAnsi"/>
        </w:rPr>
        <w:t xml:space="preserve">ClinicalTrials. </w:t>
      </w:r>
      <w:r w:rsidRPr="00CC6336">
        <w:rPr>
          <w:rFonts w:asciiTheme="majorHAnsi" w:hAnsiTheme="majorHAnsi"/>
        </w:rPr>
        <w:t>http://clinicaltrials.gov/ct2/results?term=avonex (accessed February 1</w:t>
      </w:r>
      <w:r w:rsidR="00D82EC0">
        <w:rPr>
          <w:rFonts w:asciiTheme="majorHAnsi" w:hAnsiTheme="majorHAnsi"/>
        </w:rPr>
        <w:t>, 2011</w:t>
      </w:r>
      <w:r w:rsidRPr="00CC6336">
        <w:rPr>
          <w:rFonts w:asciiTheme="majorHAnsi" w:hAnsiTheme="majorHAnsi"/>
        </w:rPr>
        <w:t>).</w:t>
      </w:r>
    </w:p>
    <w:p w:rsidR="00CC6336" w:rsidRPr="00CC6336" w:rsidRDefault="00CC6336" w:rsidP="00CC6336">
      <w:pPr>
        <w:rPr>
          <w:rFonts w:asciiTheme="majorHAnsi" w:hAnsiTheme="majorHAnsi"/>
        </w:rPr>
      </w:pPr>
    </w:p>
    <w:p w:rsidR="00CC6336" w:rsidRDefault="00CC6336" w:rsidP="00CC6336">
      <w:pPr>
        <w:rPr>
          <w:rFonts w:asciiTheme="majorHAnsi" w:hAnsiTheme="majorHAnsi"/>
        </w:rPr>
      </w:pPr>
      <w:r>
        <w:rPr>
          <w:rFonts w:asciiTheme="majorHAnsi" w:hAnsiTheme="majorHAnsi"/>
        </w:rPr>
        <w:t xml:space="preserve">2. </w:t>
      </w:r>
      <w:r w:rsidR="00D82EC0">
        <w:rPr>
          <w:rFonts w:asciiTheme="majorHAnsi" w:hAnsiTheme="majorHAnsi"/>
        </w:rPr>
        <w:t>Avonex.</w:t>
      </w:r>
      <w:r w:rsidRPr="00CC6336">
        <w:rPr>
          <w:rFonts w:asciiTheme="majorHAnsi" w:hAnsiTheme="majorHAnsi"/>
        </w:rPr>
        <w:t xml:space="preserve"> </w:t>
      </w:r>
      <w:r w:rsidR="00D82EC0" w:rsidRPr="00D82EC0">
        <w:rPr>
          <w:rFonts w:asciiTheme="majorHAnsi" w:hAnsiTheme="majorHAnsi"/>
        </w:rPr>
        <w:t xml:space="preserve">http://www.avonex.com/proven-effective-ms-therapy.xml </w:t>
      </w:r>
      <w:r w:rsidRPr="00CC6336">
        <w:rPr>
          <w:rFonts w:asciiTheme="majorHAnsi" w:hAnsiTheme="majorHAnsi"/>
        </w:rPr>
        <w:t>(accessed February 2</w:t>
      </w:r>
      <w:r w:rsidR="00D82EC0">
        <w:rPr>
          <w:rFonts w:asciiTheme="majorHAnsi" w:hAnsiTheme="majorHAnsi"/>
        </w:rPr>
        <w:t>, 2011</w:t>
      </w:r>
      <w:r w:rsidRPr="00CC6336">
        <w:rPr>
          <w:rFonts w:asciiTheme="majorHAnsi" w:hAnsiTheme="majorHAnsi"/>
        </w:rPr>
        <w:t>).</w:t>
      </w:r>
    </w:p>
    <w:p w:rsidR="00CC6336" w:rsidRPr="00CC6336" w:rsidRDefault="00CC6336" w:rsidP="00CC6336">
      <w:pPr>
        <w:rPr>
          <w:rFonts w:asciiTheme="majorHAnsi" w:hAnsiTheme="majorHAnsi"/>
        </w:rPr>
      </w:pPr>
    </w:p>
    <w:p w:rsidR="00540A86" w:rsidRDefault="00CC6336" w:rsidP="00CC6336">
      <w:pPr>
        <w:rPr>
          <w:rFonts w:asciiTheme="majorHAnsi" w:hAnsiTheme="majorHAnsi"/>
        </w:rPr>
      </w:pPr>
      <w:r>
        <w:rPr>
          <w:rFonts w:asciiTheme="majorHAnsi" w:hAnsiTheme="majorHAnsi"/>
        </w:rPr>
        <w:t xml:space="preserve">3. </w:t>
      </w:r>
      <w:r w:rsidR="00D82EC0">
        <w:rPr>
          <w:rFonts w:asciiTheme="majorHAnsi" w:hAnsiTheme="majorHAnsi"/>
        </w:rPr>
        <w:t>Drug Information Online</w:t>
      </w:r>
      <w:r w:rsidRPr="00CC6336">
        <w:rPr>
          <w:rFonts w:asciiTheme="majorHAnsi" w:hAnsiTheme="majorHAnsi"/>
        </w:rPr>
        <w:t>. http://www.drugs.com/pro/avonex.html (accessed February 2</w:t>
      </w:r>
      <w:r w:rsidR="00D82EC0">
        <w:rPr>
          <w:rFonts w:asciiTheme="majorHAnsi" w:hAnsiTheme="majorHAnsi"/>
        </w:rPr>
        <w:t>, 2011</w:t>
      </w:r>
      <w:r w:rsidRPr="00CC6336">
        <w:rPr>
          <w:rFonts w:asciiTheme="majorHAnsi" w:hAnsiTheme="majorHAnsi"/>
        </w:rPr>
        <w:t>).</w:t>
      </w:r>
    </w:p>
    <w:p w:rsidR="00CC6336" w:rsidRPr="00D82EC0" w:rsidRDefault="00CC6336" w:rsidP="00CC6336">
      <w:pPr>
        <w:rPr>
          <w:rFonts w:asciiTheme="majorHAnsi" w:hAnsiTheme="majorHAnsi"/>
        </w:rPr>
      </w:pPr>
    </w:p>
    <w:p w:rsidR="00540A86" w:rsidRPr="00D82EC0" w:rsidRDefault="00CC6336" w:rsidP="00CC6336">
      <w:pPr>
        <w:rPr>
          <w:rFonts w:asciiTheme="majorHAnsi" w:hAnsiTheme="majorHAnsi"/>
        </w:rPr>
      </w:pPr>
      <w:r w:rsidRPr="00D82EC0">
        <w:rPr>
          <w:rFonts w:asciiTheme="majorHAnsi" w:hAnsiTheme="majorHAnsi"/>
        </w:rPr>
        <w:t xml:space="preserve">4. </w:t>
      </w:r>
      <w:proofErr w:type="spellStart"/>
      <w:r w:rsidR="00D82EC0" w:rsidRPr="00D82EC0">
        <w:rPr>
          <w:rFonts w:asciiTheme="majorHAnsi" w:hAnsiTheme="majorHAnsi"/>
        </w:rPr>
        <w:t>Pubmedhealth</w:t>
      </w:r>
      <w:proofErr w:type="spellEnd"/>
      <w:r w:rsidRPr="00D82EC0">
        <w:rPr>
          <w:rFonts w:asciiTheme="majorHAnsi" w:hAnsiTheme="majorHAnsi"/>
        </w:rPr>
        <w:t>. http://www.ncbi.nlm.nih.gov/pubmedhealth/PMH0000249 (accessed February 1</w:t>
      </w:r>
      <w:r w:rsidR="00D82EC0" w:rsidRPr="00D82EC0">
        <w:rPr>
          <w:rFonts w:asciiTheme="majorHAnsi" w:hAnsiTheme="majorHAnsi"/>
        </w:rPr>
        <w:t>, 2011</w:t>
      </w:r>
      <w:r w:rsidRPr="00D82EC0">
        <w:rPr>
          <w:rFonts w:asciiTheme="majorHAnsi" w:hAnsiTheme="majorHAnsi"/>
        </w:rPr>
        <w:t>).</w:t>
      </w:r>
    </w:p>
    <w:p w:rsidR="00CC6336" w:rsidRPr="00D82EC0" w:rsidRDefault="00CC6336" w:rsidP="00CC6336">
      <w:pPr>
        <w:rPr>
          <w:rFonts w:asciiTheme="majorHAnsi" w:hAnsiTheme="majorHAnsi"/>
        </w:rPr>
      </w:pPr>
    </w:p>
    <w:p w:rsidR="00540A86" w:rsidRPr="00D82EC0" w:rsidRDefault="00CC6336" w:rsidP="00CC6336">
      <w:pPr>
        <w:rPr>
          <w:rFonts w:asciiTheme="majorHAnsi" w:hAnsiTheme="majorHAnsi"/>
        </w:rPr>
      </w:pPr>
      <w:r w:rsidRPr="00D82EC0">
        <w:rPr>
          <w:rFonts w:asciiTheme="majorHAnsi" w:hAnsiTheme="majorHAnsi"/>
        </w:rPr>
        <w:t xml:space="preserve">5. </w:t>
      </w:r>
      <w:proofErr w:type="spellStart"/>
      <w:r w:rsidR="00D82EC0" w:rsidRPr="00D82EC0">
        <w:rPr>
          <w:rFonts w:asciiTheme="majorHAnsi" w:hAnsiTheme="majorHAnsi"/>
        </w:rPr>
        <w:t>Pubmedhealth</w:t>
      </w:r>
      <w:proofErr w:type="spellEnd"/>
      <w:r w:rsidR="00D82EC0" w:rsidRPr="00D82EC0">
        <w:rPr>
          <w:rFonts w:asciiTheme="majorHAnsi" w:hAnsiTheme="majorHAnsi"/>
        </w:rPr>
        <w:t>.</w:t>
      </w:r>
      <w:r w:rsidRPr="00D82EC0">
        <w:rPr>
          <w:rFonts w:asciiTheme="majorHAnsi" w:hAnsiTheme="majorHAnsi"/>
        </w:rPr>
        <w:t xml:space="preserve"> </w:t>
      </w:r>
      <w:r w:rsidR="00540A86" w:rsidRPr="00D82EC0">
        <w:rPr>
          <w:rFonts w:asciiTheme="majorHAnsi" w:hAnsiTheme="majorHAnsi"/>
        </w:rPr>
        <w:t xml:space="preserve">http://www.ncbi.nlm.nih.gov/pubmedhealth/PMH0001747 </w:t>
      </w:r>
      <w:r w:rsidRPr="00D82EC0">
        <w:rPr>
          <w:rFonts w:asciiTheme="majorHAnsi" w:hAnsiTheme="majorHAnsi"/>
        </w:rPr>
        <w:t>(accessed February 3</w:t>
      </w:r>
      <w:r w:rsidR="00D82EC0" w:rsidRPr="00D82EC0">
        <w:rPr>
          <w:rFonts w:asciiTheme="majorHAnsi" w:hAnsiTheme="majorHAnsi"/>
        </w:rPr>
        <w:t>, 2011</w:t>
      </w:r>
      <w:r w:rsidRPr="00D82EC0">
        <w:rPr>
          <w:rFonts w:asciiTheme="majorHAnsi" w:hAnsiTheme="majorHAnsi"/>
        </w:rPr>
        <w:t>).</w:t>
      </w:r>
    </w:p>
    <w:p w:rsidR="00CC6336" w:rsidRPr="00D82EC0" w:rsidRDefault="00CC6336" w:rsidP="00CC6336">
      <w:pPr>
        <w:rPr>
          <w:rFonts w:asciiTheme="majorHAnsi" w:hAnsiTheme="majorHAnsi"/>
        </w:rPr>
      </w:pPr>
    </w:p>
    <w:p w:rsidR="00540A86" w:rsidRPr="00D82EC0" w:rsidRDefault="00CC6336" w:rsidP="00CC6336">
      <w:pPr>
        <w:rPr>
          <w:rFonts w:asciiTheme="majorHAnsi" w:hAnsiTheme="majorHAnsi"/>
        </w:rPr>
      </w:pPr>
      <w:r w:rsidRPr="00D82EC0">
        <w:rPr>
          <w:rFonts w:asciiTheme="majorHAnsi" w:hAnsiTheme="majorHAnsi"/>
        </w:rPr>
        <w:t>6. Canadian Patent Database. http://brevets-patents.ic.gc.ca/opic-cipo/cpd/eng/patent/1341604/s</w:t>
      </w:r>
      <w:r w:rsidR="00D82EC0" w:rsidRPr="00D82EC0">
        <w:rPr>
          <w:rFonts w:asciiTheme="majorHAnsi" w:hAnsiTheme="majorHAnsi"/>
        </w:rPr>
        <w:t>ummary.html (accessed February 2, 2011</w:t>
      </w:r>
      <w:r w:rsidRPr="00D82EC0">
        <w:rPr>
          <w:rFonts w:asciiTheme="majorHAnsi" w:hAnsiTheme="majorHAnsi"/>
        </w:rPr>
        <w:t>).</w:t>
      </w:r>
    </w:p>
    <w:p w:rsidR="00CC6336" w:rsidRPr="00D82EC0" w:rsidRDefault="00CC6336" w:rsidP="00CC6336">
      <w:pPr>
        <w:rPr>
          <w:rFonts w:asciiTheme="majorHAnsi" w:hAnsiTheme="majorHAnsi"/>
        </w:rPr>
      </w:pPr>
    </w:p>
    <w:p w:rsidR="00540A86" w:rsidRPr="00D82EC0" w:rsidRDefault="00CC6336" w:rsidP="00CC6336">
      <w:pPr>
        <w:rPr>
          <w:rFonts w:asciiTheme="majorHAnsi" w:hAnsiTheme="majorHAnsi"/>
        </w:rPr>
      </w:pPr>
      <w:r w:rsidRPr="00D82EC0">
        <w:rPr>
          <w:rFonts w:asciiTheme="majorHAnsi" w:hAnsiTheme="majorHAnsi"/>
        </w:rPr>
        <w:t xml:space="preserve">7. </w:t>
      </w:r>
      <w:proofErr w:type="gramStart"/>
      <w:r w:rsidRPr="00D82EC0">
        <w:rPr>
          <w:rFonts w:asciiTheme="majorHAnsi" w:hAnsiTheme="majorHAnsi"/>
        </w:rPr>
        <w:t>de</w:t>
      </w:r>
      <w:proofErr w:type="gramEnd"/>
      <w:r w:rsidRPr="00D82EC0">
        <w:rPr>
          <w:rFonts w:asciiTheme="majorHAnsi" w:hAnsiTheme="majorHAnsi"/>
        </w:rPr>
        <w:t xml:space="preserve"> </w:t>
      </w:r>
      <w:proofErr w:type="spellStart"/>
      <w:r w:rsidRPr="00D82EC0">
        <w:rPr>
          <w:rFonts w:asciiTheme="majorHAnsi" w:hAnsiTheme="majorHAnsi"/>
        </w:rPr>
        <w:t>Weerd</w:t>
      </w:r>
      <w:proofErr w:type="spellEnd"/>
      <w:r w:rsidRPr="00D82EC0">
        <w:rPr>
          <w:rFonts w:asciiTheme="majorHAnsi" w:hAnsiTheme="majorHAnsi"/>
        </w:rPr>
        <w:t xml:space="preserve">, N.; </w:t>
      </w:r>
      <w:proofErr w:type="spellStart"/>
      <w:r w:rsidRPr="00D82EC0">
        <w:rPr>
          <w:rFonts w:asciiTheme="majorHAnsi" w:hAnsiTheme="majorHAnsi"/>
        </w:rPr>
        <w:t>Samarajiwa</w:t>
      </w:r>
      <w:proofErr w:type="spellEnd"/>
      <w:r w:rsidRPr="00D82EC0">
        <w:rPr>
          <w:rFonts w:asciiTheme="majorHAnsi" w:hAnsiTheme="majorHAnsi"/>
        </w:rPr>
        <w:t xml:space="preserve">, S.; Hertzog, P., Type 1 Interferon Receptors: Biochemistry and Biological Functions. </w:t>
      </w:r>
      <w:proofErr w:type="gramStart"/>
      <w:r w:rsidRPr="00D82EC0">
        <w:rPr>
          <w:rFonts w:asciiTheme="majorHAnsi" w:hAnsiTheme="majorHAnsi"/>
          <w:i/>
        </w:rPr>
        <w:t>The Journal of Biological Chemistry</w:t>
      </w:r>
      <w:r w:rsidR="00540A86" w:rsidRPr="00D82EC0">
        <w:rPr>
          <w:rFonts w:asciiTheme="majorHAnsi" w:hAnsiTheme="majorHAnsi"/>
        </w:rPr>
        <w:t xml:space="preserve"> </w:t>
      </w:r>
      <w:r w:rsidR="00540A86" w:rsidRPr="00D82EC0">
        <w:rPr>
          <w:rFonts w:asciiTheme="majorHAnsi" w:hAnsiTheme="majorHAnsi"/>
          <w:b/>
        </w:rPr>
        <w:t>2007</w:t>
      </w:r>
      <w:r w:rsidR="00540A86" w:rsidRPr="00D82EC0">
        <w:rPr>
          <w:rFonts w:asciiTheme="majorHAnsi" w:hAnsiTheme="majorHAnsi"/>
        </w:rPr>
        <w:t xml:space="preserve">, 282, </w:t>
      </w:r>
      <w:r w:rsidRPr="00D82EC0">
        <w:rPr>
          <w:rFonts w:asciiTheme="majorHAnsi" w:hAnsiTheme="majorHAnsi"/>
        </w:rPr>
        <w:t>20053-20057.</w:t>
      </w:r>
      <w:proofErr w:type="gramEnd"/>
    </w:p>
    <w:p w:rsidR="00CC6336" w:rsidRPr="00D82EC0" w:rsidRDefault="00CC6336" w:rsidP="00CC6336">
      <w:pPr>
        <w:rPr>
          <w:rFonts w:asciiTheme="majorHAnsi" w:hAnsiTheme="majorHAnsi"/>
        </w:rPr>
      </w:pPr>
    </w:p>
    <w:p w:rsidR="00540A86" w:rsidRPr="00D82EC0" w:rsidRDefault="00CC6336" w:rsidP="00CC6336">
      <w:pPr>
        <w:rPr>
          <w:rFonts w:asciiTheme="majorHAnsi" w:hAnsiTheme="majorHAnsi"/>
        </w:rPr>
      </w:pPr>
      <w:r w:rsidRPr="00D82EC0">
        <w:rPr>
          <w:rFonts w:asciiTheme="majorHAnsi" w:hAnsiTheme="majorHAnsi"/>
        </w:rPr>
        <w:t xml:space="preserve">8. Knox, C.; Law, V.; </w:t>
      </w:r>
      <w:proofErr w:type="spellStart"/>
      <w:r w:rsidRPr="00D82EC0">
        <w:rPr>
          <w:rFonts w:asciiTheme="majorHAnsi" w:hAnsiTheme="majorHAnsi"/>
        </w:rPr>
        <w:t>Jewison</w:t>
      </w:r>
      <w:proofErr w:type="spellEnd"/>
      <w:r w:rsidRPr="00D82EC0">
        <w:rPr>
          <w:rFonts w:asciiTheme="majorHAnsi" w:hAnsiTheme="majorHAnsi"/>
        </w:rPr>
        <w:t xml:space="preserve">, T.; Liu, P.; Ly, S.; </w:t>
      </w:r>
      <w:proofErr w:type="spellStart"/>
      <w:r w:rsidRPr="00D82EC0">
        <w:rPr>
          <w:rFonts w:asciiTheme="majorHAnsi" w:hAnsiTheme="majorHAnsi"/>
        </w:rPr>
        <w:t>Frolkis</w:t>
      </w:r>
      <w:proofErr w:type="spellEnd"/>
      <w:r w:rsidRPr="00D82EC0">
        <w:rPr>
          <w:rFonts w:asciiTheme="majorHAnsi" w:hAnsiTheme="majorHAnsi"/>
        </w:rPr>
        <w:t xml:space="preserve">, A.; </w:t>
      </w:r>
      <w:proofErr w:type="spellStart"/>
      <w:r w:rsidRPr="00D82EC0">
        <w:rPr>
          <w:rFonts w:asciiTheme="majorHAnsi" w:hAnsiTheme="majorHAnsi"/>
        </w:rPr>
        <w:t>Pon</w:t>
      </w:r>
      <w:proofErr w:type="spellEnd"/>
      <w:r w:rsidRPr="00D82EC0">
        <w:rPr>
          <w:rFonts w:asciiTheme="majorHAnsi" w:hAnsiTheme="majorHAnsi"/>
        </w:rPr>
        <w:t xml:space="preserve">, A.; </w:t>
      </w:r>
      <w:proofErr w:type="spellStart"/>
      <w:r w:rsidRPr="00D82EC0">
        <w:rPr>
          <w:rFonts w:asciiTheme="majorHAnsi" w:hAnsiTheme="majorHAnsi"/>
        </w:rPr>
        <w:t>Banco</w:t>
      </w:r>
      <w:proofErr w:type="spellEnd"/>
      <w:r w:rsidRPr="00D82EC0">
        <w:rPr>
          <w:rFonts w:asciiTheme="majorHAnsi" w:hAnsiTheme="majorHAnsi"/>
        </w:rPr>
        <w:t xml:space="preserve">, K.; </w:t>
      </w:r>
      <w:proofErr w:type="spellStart"/>
      <w:r w:rsidRPr="00D82EC0">
        <w:rPr>
          <w:rFonts w:asciiTheme="majorHAnsi" w:hAnsiTheme="majorHAnsi"/>
        </w:rPr>
        <w:t>Mak</w:t>
      </w:r>
      <w:proofErr w:type="spellEnd"/>
      <w:r w:rsidRPr="00D82EC0">
        <w:rPr>
          <w:rFonts w:asciiTheme="majorHAnsi" w:hAnsiTheme="majorHAnsi"/>
        </w:rPr>
        <w:t xml:space="preserve">, C.; </w:t>
      </w:r>
      <w:proofErr w:type="spellStart"/>
      <w:r w:rsidRPr="00D82EC0">
        <w:rPr>
          <w:rFonts w:asciiTheme="majorHAnsi" w:hAnsiTheme="majorHAnsi"/>
        </w:rPr>
        <w:t>Neveu</w:t>
      </w:r>
      <w:proofErr w:type="spellEnd"/>
      <w:r w:rsidRPr="00D82EC0">
        <w:rPr>
          <w:rFonts w:asciiTheme="majorHAnsi" w:hAnsiTheme="majorHAnsi"/>
        </w:rPr>
        <w:t xml:space="preserve">, V.; </w:t>
      </w:r>
      <w:proofErr w:type="spellStart"/>
      <w:r w:rsidRPr="00D82EC0">
        <w:rPr>
          <w:rFonts w:asciiTheme="majorHAnsi" w:hAnsiTheme="majorHAnsi"/>
        </w:rPr>
        <w:t>Djoumbou</w:t>
      </w:r>
      <w:proofErr w:type="spellEnd"/>
      <w:r w:rsidRPr="00D82EC0">
        <w:rPr>
          <w:rFonts w:asciiTheme="majorHAnsi" w:hAnsiTheme="majorHAnsi"/>
        </w:rPr>
        <w:t xml:space="preserve">, Y.; Eisner, R.; </w:t>
      </w:r>
      <w:proofErr w:type="spellStart"/>
      <w:r w:rsidRPr="00D82EC0">
        <w:rPr>
          <w:rFonts w:asciiTheme="majorHAnsi" w:hAnsiTheme="majorHAnsi"/>
        </w:rPr>
        <w:t>Guo</w:t>
      </w:r>
      <w:proofErr w:type="spellEnd"/>
      <w:r w:rsidRPr="00D82EC0">
        <w:rPr>
          <w:rFonts w:asciiTheme="majorHAnsi" w:hAnsiTheme="majorHAnsi"/>
        </w:rPr>
        <w:t xml:space="preserve">, A.; </w:t>
      </w:r>
      <w:proofErr w:type="spellStart"/>
      <w:r w:rsidRPr="00D82EC0">
        <w:rPr>
          <w:rFonts w:asciiTheme="majorHAnsi" w:hAnsiTheme="majorHAnsi"/>
        </w:rPr>
        <w:t>Wishart</w:t>
      </w:r>
      <w:proofErr w:type="spellEnd"/>
      <w:r w:rsidRPr="00D82EC0">
        <w:rPr>
          <w:rFonts w:asciiTheme="majorHAnsi" w:hAnsiTheme="majorHAnsi"/>
        </w:rPr>
        <w:t xml:space="preserve">, D. </w:t>
      </w:r>
      <w:proofErr w:type="spellStart"/>
      <w:r w:rsidR="00D82EC0" w:rsidRPr="00D82EC0">
        <w:rPr>
          <w:rFonts w:asciiTheme="majorHAnsi" w:hAnsiTheme="majorHAnsi"/>
        </w:rPr>
        <w:t>Drugbank</w:t>
      </w:r>
      <w:proofErr w:type="spellEnd"/>
      <w:r w:rsidR="00D82EC0" w:rsidRPr="00D82EC0">
        <w:rPr>
          <w:rFonts w:asciiTheme="majorHAnsi" w:hAnsiTheme="majorHAnsi"/>
        </w:rPr>
        <w:t xml:space="preserve">. </w:t>
      </w:r>
      <w:r w:rsidRPr="00D82EC0">
        <w:rPr>
          <w:rFonts w:asciiTheme="majorHAnsi" w:hAnsiTheme="majorHAnsi"/>
        </w:rPr>
        <w:t>http://www.drugbank.ca/dru</w:t>
      </w:r>
      <w:r w:rsidR="00D82EC0" w:rsidRPr="00D82EC0">
        <w:rPr>
          <w:rFonts w:asciiTheme="majorHAnsi" w:hAnsiTheme="majorHAnsi"/>
        </w:rPr>
        <w:t>gs/DB00060 (accessed February 1, 2011)</w:t>
      </w:r>
      <w:r w:rsidRPr="00D82EC0">
        <w:rPr>
          <w:rFonts w:asciiTheme="majorHAnsi" w:hAnsiTheme="majorHAnsi"/>
        </w:rPr>
        <w:t>.</w:t>
      </w:r>
    </w:p>
    <w:p w:rsidR="00CC6336" w:rsidRPr="00D82EC0" w:rsidRDefault="00CC6336" w:rsidP="00CC6336">
      <w:pPr>
        <w:rPr>
          <w:rFonts w:asciiTheme="majorHAnsi" w:hAnsiTheme="majorHAnsi"/>
        </w:rPr>
      </w:pPr>
    </w:p>
    <w:p w:rsidR="00540A86" w:rsidRPr="00D82EC0" w:rsidRDefault="00CC6336" w:rsidP="00CC6336">
      <w:pPr>
        <w:rPr>
          <w:rFonts w:asciiTheme="majorHAnsi" w:hAnsiTheme="majorHAnsi"/>
        </w:rPr>
      </w:pPr>
      <w:r w:rsidRPr="00D82EC0">
        <w:rPr>
          <w:rFonts w:asciiTheme="majorHAnsi" w:hAnsiTheme="majorHAnsi"/>
        </w:rPr>
        <w:t xml:space="preserve">9. </w:t>
      </w:r>
      <w:proofErr w:type="spellStart"/>
      <w:r w:rsidRPr="00D82EC0">
        <w:rPr>
          <w:rFonts w:asciiTheme="majorHAnsi" w:hAnsiTheme="majorHAnsi"/>
        </w:rPr>
        <w:t>Lande</w:t>
      </w:r>
      <w:proofErr w:type="spellEnd"/>
      <w:r w:rsidRPr="00D82EC0">
        <w:rPr>
          <w:rFonts w:asciiTheme="majorHAnsi" w:hAnsiTheme="majorHAnsi"/>
        </w:rPr>
        <w:t xml:space="preserve">, R.; </w:t>
      </w:r>
      <w:proofErr w:type="spellStart"/>
      <w:r w:rsidRPr="00D82EC0">
        <w:rPr>
          <w:rFonts w:asciiTheme="majorHAnsi" w:hAnsiTheme="majorHAnsi"/>
        </w:rPr>
        <w:t>Gafa</w:t>
      </w:r>
      <w:proofErr w:type="spellEnd"/>
      <w:r w:rsidRPr="00D82EC0">
        <w:rPr>
          <w:rFonts w:asciiTheme="majorHAnsi" w:hAnsiTheme="majorHAnsi"/>
        </w:rPr>
        <w:t xml:space="preserve">, V.; </w:t>
      </w:r>
      <w:proofErr w:type="spellStart"/>
      <w:r w:rsidRPr="00D82EC0">
        <w:rPr>
          <w:rFonts w:asciiTheme="majorHAnsi" w:hAnsiTheme="majorHAnsi"/>
        </w:rPr>
        <w:t>Serafini</w:t>
      </w:r>
      <w:proofErr w:type="spellEnd"/>
      <w:r w:rsidRPr="00D82EC0">
        <w:rPr>
          <w:rFonts w:asciiTheme="majorHAnsi" w:hAnsiTheme="majorHAnsi"/>
        </w:rPr>
        <w:t xml:space="preserve">, B.; </w:t>
      </w:r>
      <w:proofErr w:type="spellStart"/>
      <w:r w:rsidRPr="00D82EC0">
        <w:rPr>
          <w:rFonts w:asciiTheme="majorHAnsi" w:hAnsiTheme="majorHAnsi"/>
        </w:rPr>
        <w:t>Giacomini</w:t>
      </w:r>
      <w:proofErr w:type="spellEnd"/>
      <w:r w:rsidRPr="00D82EC0">
        <w:rPr>
          <w:rFonts w:asciiTheme="majorHAnsi" w:hAnsiTheme="majorHAnsi"/>
        </w:rPr>
        <w:t xml:space="preserve">, E.; Visconti, A.; </w:t>
      </w:r>
      <w:proofErr w:type="spellStart"/>
      <w:r w:rsidRPr="00D82EC0">
        <w:rPr>
          <w:rFonts w:asciiTheme="majorHAnsi" w:hAnsiTheme="majorHAnsi"/>
        </w:rPr>
        <w:t>Remoli</w:t>
      </w:r>
      <w:proofErr w:type="spellEnd"/>
      <w:r w:rsidRPr="00D82EC0">
        <w:rPr>
          <w:rFonts w:asciiTheme="majorHAnsi" w:hAnsiTheme="majorHAnsi"/>
        </w:rPr>
        <w:t xml:space="preserve">, M. E.; </w:t>
      </w:r>
      <w:proofErr w:type="spellStart"/>
      <w:r w:rsidRPr="00D82EC0">
        <w:rPr>
          <w:rFonts w:asciiTheme="majorHAnsi" w:hAnsiTheme="majorHAnsi"/>
        </w:rPr>
        <w:t>Severa</w:t>
      </w:r>
      <w:proofErr w:type="spellEnd"/>
      <w:r w:rsidRPr="00D82EC0">
        <w:rPr>
          <w:rFonts w:asciiTheme="majorHAnsi" w:hAnsiTheme="majorHAnsi"/>
        </w:rPr>
        <w:t xml:space="preserve">, M.; </w:t>
      </w:r>
      <w:proofErr w:type="spellStart"/>
      <w:r w:rsidRPr="00D82EC0">
        <w:rPr>
          <w:rFonts w:asciiTheme="majorHAnsi" w:hAnsiTheme="majorHAnsi"/>
        </w:rPr>
        <w:t>Parmentier</w:t>
      </w:r>
      <w:proofErr w:type="spellEnd"/>
      <w:r w:rsidRPr="00D82EC0">
        <w:rPr>
          <w:rFonts w:asciiTheme="majorHAnsi" w:hAnsiTheme="majorHAnsi"/>
        </w:rPr>
        <w:t xml:space="preserve">, M.; </w:t>
      </w:r>
      <w:proofErr w:type="spellStart"/>
      <w:r w:rsidRPr="00D82EC0">
        <w:rPr>
          <w:rFonts w:asciiTheme="majorHAnsi" w:hAnsiTheme="majorHAnsi"/>
        </w:rPr>
        <w:t>Ristori</w:t>
      </w:r>
      <w:proofErr w:type="spellEnd"/>
      <w:r w:rsidRPr="00D82EC0">
        <w:rPr>
          <w:rFonts w:asciiTheme="majorHAnsi" w:hAnsiTheme="majorHAnsi"/>
        </w:rPr>
        <w:t xml:space="preserve">, G.; </w:t>
      </w:r>
      <w:proofErr w:type="spellStart"/>
      <w:r w:rsidRPr="00D82EC0">
        <w:rPr>
          <w:rFonts w:asciiTheme="majorHAnsi" w:hAnsiTheme="majorHAnsi"/>
        </w:rPr>
        <w:t>Salvetti</w:t>
      </w:r>
      <w:proofErr w:type="spellEnd"/>
      <w:r w:rsidRPr="00D82EC0">
        <w:rPr>
          <w:rFonts w:asciiTheme="majorHAnsi" w:hAnsiTheme="majorHAnsi"/>
        </w:rPr>
        <w:t xml:space="preserve">, M.; </w:t>
      </w:r>
      <w:proofErr w:type="spellStart"/>
      <w:r w:rsidRPr="00D82EC0">
        <w:rPr>
          <w:rFonts w:asciiTheme="majorHAnsi" w:hAnsiTheme="majorHAnsi"/>
        </w:rPr>
        <w:t>Aloisi</w:t>
      </w:r>
      <w:proofErr w:type="spellEnd"/>
      <w:r w:rsidRPr="00D82EC0">
        <w:rPr>
          <w:rFonts w:asciiTheme="majorHAnsi" w:hAnsiTheme="majorHAnsi"/>
        </w:rPr>
        <w:t xml:space="preserve">, F.; </w:t>
      </w:r>
      <w:proofErr w:type="spellStart"/>
      <w:r w:rsidRPr="00D82EC0">
        <w:rPr>
          <w:rFonts w:asciiTheme="majorHAnsi" w:hAnsiTheme="majorHAnsi"/>
        </w:rPr>
        <w:t>Coccia</w:t>
      </w:r>
      <w:proofErr w:type="spellEnd"/>
      <w:r w:rsidRPr="00D82EC0">
        <w:rPr>
          <w:rFonts w:asciiTheme="majorHAnsi" w:hAnsiTheme="majorHAnsi"/>
        </w:rPr>
        <w:t xml:space="preserve">, E. M., </w:t>
      </w:r>
      <w:proofErr w:type="spellStart"/>
      <w:r w:rsidRPr="00D82EC0">
        <w:rPr>
          <w:rFonts w:asciiTheme="majorHAnsi" w:hAnsiTheme="majorHAnsi"/>
        </w:rPr>
        <w:t>Plasmacytoid</w:t>
      </w:r>
      <w:proofErr w:type="spellEnd"/>
      <w:r w:rsidRPr="00D82EC0">
        <w:rPr>
          <w:rFonts w:asciiTheme="majorHAnsi" w:hAnsiTheme="majorHAnsi"/>
        </w:rPr>
        <w:t xml:space="preserve"> dendritic cells in multiple sclerosis: </w:t>
      </w:r>
      <w:proofErr w:type="spellStart"/>
      <w:r w:rsidRPr="00D82EC0">
        <w:rPr>
          <w:rFonts w:asciiTheme="majorHAnsi" w:hAnsiTheme="majorHAnsi"/>
        </w:rPr>
        <w:t>intracerebral</w:t>
      </w:r>
      <w:proofErr w:type="spellEnd"/>
      <w:r w:rsidRPr="00D82EC0">
        <w:rPr>
          <w:rFonts w:asciiTheme="majorHAnsi" w:hAnsiTheme="majorHAnsi"/>
        </w:rPr>
        <w:t xml:space="preserve"> recruitment and impaired maturation in response to interferon-beta. </w:t>
      </w:r>
      <w:proofErr w:type="gramStart"/>
      <w:r w:rsidRPr="00D82EC0">
        <w:rPr>
          <w:rFonts w:asciiTheme="majorHAnsi" w:hAnsiTheme="majorHAnsi"/>
          <w:i/>
        </w:rPr>
        <w:t xml:space="preserve">J </w:t>
      </w:r>
      <w:proofErr w:type="spellStart"/>
      <w:r w:rsidRPr="00D82EC0">
        <w:rPr>
          <w:rFonts w:asciiTheme="majorHAnsi" w:hAnsiTheme="majorHAnsi"/>
          <w:i/>
        </w:rPr>
        <w:t>Neuropathol</w:t>
      </w:r>
      <w:proofErr w:type="spellEnd"/>
      <w:r w:rsidRPr="00D82EC0">
        <w:rPr>
          <w:rFonts w:asciiTheme="majorHAnsi" w:hAnsiTheme="majorHAnsi"/>
          <w:i/>
        </w:rPr>
        <w:t xml:space="preserve"> Exp </w:t>
      </w:r>
      <w:proofErr w:type="spellStart"/>
      <w:r w:rsidRPr="00D82EC0">
        <w:rPr>
          <w:rFonts w:asciiTheme="majorHAnsi" w:hAnsiTheme="majorHAnsi"/>
          <w:i/>
        </w:rPr>
        <w:t>Neurol</w:t>
      </w:r>
      <w:proofErr w:type="spellEnd"/>
      <w:r w:rsidRPr="00D82EC0">
        <w:rPr>
          <w:rFonts w:asciiTheme="majorHAnsi" w:hAnsiTheme="majorHAnsi"/>
        </w:rPr>
        <w:t xml:space="preserve"> </w:t>
      </w:r>
      <w:r w:rsidRPr="00D82EC0">
        <w:rPr>
          <w:rFonts w:asciiTheme="majorHAnsi" w:hAnsiTheme="majorHAnsi"/>
          <w:b/>
        </w:rPr>
        <w:t>2008</w:t>
      </w:r>
      <w:r w:rsidRPr="00D82EC0">
        <w:rPr>
          <w:rFonts w:asciiTheme="majorHAnsi" w:hAnsiTheme="majorHAnsi"/>
        </w:rPr>
        <w:t>, 67 (5), 388-401.</w:t>
      </w:r>
      <w:proofErr w:type="gramEnd"/>
    </w:p>
    <w:p w:rsidR="00CC6336" w:rsidRPr="00D82EC0" w:rsidRDefault="00CC6336" w:rsidP="00CC6336">
      <w:pPr>
        <w:rPr>
          <w:rFonts w:asciiTheme="majorHAnsi" w:hAnsiTheme="majorHAnsi"/>
        </w:rPr>
      </w:pPr>
    </w:p>
    <w:p w:rsidR="00D82EC0" w:rsidRPr="00D82EC0" w:rsidRDefault="00CC6336" w:rsidP="00CC6336">
      <w:pPr>
        <w:rPr>
          <w:rFonts w:asciiTheme="majorHAnsi" w:hAnsiTheme="majorHAnsi"/>
        </w:rPr>
      </w:pPr>
      <w:r w:rsidRPr="00D82EC0">
        <w:rPr>
          <w:rFonts w:asciiTheme="majorHAnsi" w:hAnsiTheme="majorHAnsi"/>
        </w:rPr>
        <w:t xml:space="preserve">10. </w:t>
      </w:r>
      <w:proofErr w:type="spellStart"/>
      <w:r w:rsidRPr="00D82EC0">
        <w:rPr>
          <w:rFonts w:asciiTheme="majorHAnsi" w:hAnsiTheme="majorHAnsi"/>
        </w:rPr>
        <w:t>Mogensen</w:t>
      </w:r>
      <w:proofErr w:type="spellEnd"/>
      <w:r w:rsidRPr="00D82EC0">
        <w:rPr>
          <w:rFonts w:asciiTheme="majorHAnsi" w:hAnsiTheme="majorHAnsi"/>
        </w:rPr>
        <w:t xml:space="preserve">, K.; </w:t>
      </w:r>
      <w:proofErr w:type="spellStart"/>
      <w:r w:rsidRPr="00D82EC0">
        <w:rPr>
          <w:rFonts w:asciiTheme="majorHAnsi" w:hAnsiTheme="majorHAnsi"/>
        </w:rPr>
        <w:t>Lewerenz</w:t>
      </w:r>
      <w:proofErr w:type="spellEnd"/>
      <w:r w:rsidRPr="00D82EC0">
        <w:rPr>
          <w:rFonts w:asciiTheme="majorHAnsi" w:hAnsiTheme="majorHAnsi"/>
        </w:rPr>
        <w:t xml:space="preserve">, M.; </w:t>
      </w:r>
      <w:proofErr w:type="spellStart"/>
      <w:r w:rsidRPr="00D82EC0">
        <w:rPr>
          <w:rFonts w:asciiTheme="majorHAnsi" w:hAnsiTheme="majorHAnsi"/>
        </w:rPr>
        <w:t>Reboul</w:t>
      </w:r>
      <w:proofErr w:type="spellEnd"/>
      <w:r w:rsidRPr="00D82EC0">
        <w:rPr>
          <w:rFonts w:asciiTheme="majorHAnsi" w:hAnsiTheme="majorHAnsi"/>
        </w:rPr>
        <w:t xml:space="preserve">, J.; </w:t>
      </w:r>
      <w:proofErr w:type="spellStart"/>
      <w:r w:rsidRPr="00D82EC0">
        <w:rPr>
          <w:rFonts w:asciiTheme="majorHAnsi" w:hAnsiTheme="majorHAnsi"/>
        </w:rPr>
        <w:t>Lutfalla</w:t>
      </w:r>
      <w:proofErr w:type="spellEnd"/>
      <w:r w:rsidRPr="00D82EC0">
        <w:rPr>
          <w:rFonts w:asciiTheme="majorHAnsi" w:hAnsiTheme="majorHAnsi"/>
        </w:rPr>
        <w:t xml:space="preserve">, G.; </w:t>
      </w:r>
      <w:proofErr w:type="spellStart"/>
      <w:r w:rsidRPr="00D82EC0">
        <w:rPr>
          <w:rFonts w:asciiTheme="majorHAnsi" w:hAnsiTheme="majorHAnsi"/>
        </w:rPr>
        <w:t>Uze</w:t>
      </w:r>
      <w:proofErr w:type="spellEnd"/>
      <w:r w:rsidRPr="00D82EC0">
        <w:rPr>
          <w:rFonts w:asciiTheme="majorHAnsi" w:hAnsiTheme="majorHAnsi"/>
        </w:rPr>
        <w:t xml:space="preserve">, G., The Type 1 Interferon Receptor: Structure, Function, and Evolution of a Family Business. </w:t>
      </w:r>
      <w:proofErr w:type="gramStart"/>
      <w:r w:rsidRPr="00D82EC0">
        <w:rPr>
          <w:rFonts w:asciiTheme="majorHAnsi" w:hAnsiTheme="majorHAnsi"/>
          <w:i/>
        </w:rPr>
        <w:t>Journal of Interferon &amp; Cytokine Research</w:t>
      </w:r>
      <w:r w:rsidR="00540A86" w:rsidRPr="00D82EC0">
        <w:rPr>
          <w:rFonts w:asciiTheme="majorHAnsi" w:hAnsiTheme="majorHAnsi"/>
        </w:rPr>
        <w:t xml:space="preserve"> </w:t>
      </w:r>
      <w:r w:rsidR="00540A86" w:rsidRPr="00D82EC0">
        <w:rPr>
          <w:rFonts w:asciiTheme="majorHAnsi" w:hAnsiTheme="majorHAnsi"/>
          <w:b/>
        </w:rPr>
        <w:t>2004</w:t>
      </w:r>
      <w:r w:rsidR="00540A86" w:rsidRPr="00D82EC0">
        <w:rPr>
          <w:rFonts w:asciiTheme="majorHAnsi" w:hAnsiTheme="majorHAnsi"/>
        </w:rPr>
        <w:t>, 19,</w:t>
      </w:r>
      <w:r w:rsidRPr="00D82EC0">
        <w:rPr>
          <w:rFonts w:asciiTheme="majorHAnsi" w:hAnsiTheme="majorHAnsi"/>
        </w:rPr>
        <w:t xml:space="preserve"> 1069-1098.</w:t>
      </w:r>
      <w:proofErr w:type="gramEnd"/>
    </w:p>
    <w:p w:rsidR="00D82EC0" w:rsidRPr="00D82EC0" w:rsidRDefault="00D82EC0" w:rsidP="00CC6336">
      <w:pPr>
        <w:rPr>
          <w:rFonts w:asciiTheme="majorHAnsi" w:hAnsiTheme="majorHAnsi"/>
        </w:rPr>
      </w:pPr>
    </w:p>
    <w:p w:rsidR="00D82EC0" w:rsidRDefault="00D82EC0" w:rsidP="00CC6336">
      <w:pPr>
        <w:rPr>
          <w:rFonts w:asciiTheme="majorHAnsi" w:hAnsiTheme="majorHAnsi"/>
        </w:rPr>
      </w:pPr>
      <w:r w:rsidRPr="00D82EC0">
        <w:rPr>
          <w:rFonts w:asciiTheme="majorHAnsi" w:hAnsiTheme="majorHAnsi"/>
        </w:rPr>
        <w:t>11.Mult-sclerosis.</w:t>
      </w:r>
      <w:r>
        <w:rPr>
          <w:rFonts w:asciiTheme="majorHAnsi" w:hAnsiTheme="majorHAnsi"/>
        </w:rPr>
        <w:t xml:space="preserve"> </w:t>
      </w:r>
    </w:p>
    <w:p w:rsidR="00540A86" w:rsidRPr="00D82EC0" w:rsidRDefault="00D82EC0" w:rsidP="00CC6336">
      <w:pPr>
        <w:rPr>
          <w:rFonts w:asciiTheme="majorHAnsi" w:hAnsiTheme="majorHAnsi"/>
        </w:rPr>
      </w:pPr>
      <w:hyperlink r:id="rId11" w:history="1">
        <w:r w:rsidRPr="00D82EC0">
          <w:rPr>
            <w:rStyle w:val="Hyperlink"/>
            <w:rFonts w:asciiTheme="majorHAnsi" w:hAnsiTheme="majorHAnsi"/>
            <w:color w:val="auto"/>
            <w:u w:val="none"/>
          </w:rPr>
          <w:t>http://www.mult-sclerosis.org/news/Oct2001/AvonexAndCopaxoneInCombination.html</w:t>
        </w:r>
      </w:hyperlink>
      <w:r w:rsidRPr="00D82EC0">
        <w:rPr>
          <w:rFonts w:asciiTheme="majorHAnsi" w:hAnsiTheme="majorHAnsi"/>
        </w:rPr>
        <w:t xml:space="preserve"> (accessed February 2, 2011)</w:t>
      </w:r>
    </w:p>
    <w:p w:rsidR="00CC6336" w:rsidRPr="00D82EC0" w:rsidRDefault="00CC6336" w:rsidP="00CC6336">
      <w:pPr>
        <w:rPr>
          <w:rFonts w:asciiTheme="majorHAnsi" w:hAnsiTheme="majorHAnsi"/>
        </w:rPr>
      </w:pPr>
    </w:p>
    <w:p w:rsidR="00540A86" w:rsidRPr="00D82EC0" w:rsidRDefault="00D82EC0" w:rsidP="00CC6336">
      <w:pPr>
        <w:rPr>
          <w:rFonts w:asciiTheme="majorHAnsi" w:hAnsiTheme="majorHAnsi"/>
        </w:rPr>
      </w:pPr>
      <w:r w:rsidRPr="00D82EC0">
        <w:rPr>
          <w:rFonts w:asciiTheme="majorHAnsi" w:hAnsiTheme="majorHAnsi"/>
        </w:rPr>
        <w:t>12</w:t>
      </w:r>
      <w:r w:rsidR="00CC6336" w:rsidRPr="00D82EC0">
        <w:rPr>
          <w:rFonts w:asciiTheme="majorHAnsi" w:hAnsiTheme="majorHAnsi"/>
        </w:rPr>
        <w:t xml:space="preserve">. Pogue, S. L.; Preston, B. T.; </w:t>
      </w:r>
      <w:proofErr w:type="spellStart"/>
      <w:r w:rsidR="00CC6336" w:rsidRPr="00D82EC0">
        <w:rPr>
          <w:rFonts w:asciiTheme="majorHAnsi" w:hAnsiTheme="majorHAnsi"/>
        </w:rPr>
        <w:t>Stalder</w:t>
      </w:r>
      <w:proofErr w:type="spellEnd"/>
      <w:r w:rsidR="00CC6336" w:rsidRPr="00D82EC0">
        <w:rPr>
          <w:rFonts w:asciiTheme="majorHAnsi" w:hAnsiTheme="majorHAnsi"/>
        </w:rPr>
        <w:t xml:space="preserve">, J.; </w:t>
      </w:r>
      <w:proofErr w:type="spellStart"/>
      <w:r w:rsidR="00CC6336" w:rsidRPr="00D82EC0">
        <w:rPr>
          <w:rFonts w:asciiTheme="majorHAnsi" w:hAnsiTheme="majorHAnsi"/>
        </w:rPr>
        <w:t>Bebbington</w:t>
      </w:r>
      <w:proofErr w:type="spellEnd"/>
      <w:r w:rsidR="00CC6336" w:rsidRPr="00D82EC0">
        <w:rPr>
          <w:rFonts w:asciiTheme="majorHAnsi" w:hAnsiTheme="majorHAnsi"/>
        </w:rPr>
        <w:t xml:space="preserve">, C. R.; </w:t>
      </w:r>
      <w:proofErr w:type="spellStart"/>
      <w:r w:rsidR="00CC6336" w:rsidRPr="00D82EC0">
        <w:rPr>
          <w:rFonts w:asciiTheme="majorHAnsi" w:hAnsiTheme="majorHAnsi"/>
        </w:rPr>
        <w:t>Cardarelli</w:t>
      </w:r>
      <w:proofErr w:type="spellEnd"/>
      <w:r w:rsidR="00CC6336" w:rsidRPr="00D82EC0">
        <w:rPr>
          <w:rFonts w:asciiTheme="majorHAnsi" w:hAnsiTheme="majorHAnsi"/>
        </w:rPr>
        <w:t xml:space="preserve">, P. M., The receptor for type I </w:t>
      </w:r>
      <w:proofErr w:type="spellStart"/>
      <w:r w:rsidR="00CC6336" w:rsidRPr="00D82EC0">
        <w:rPr>
          <w:rFonts w:asciiTheme="majorHAnsi" w:hAnsiTheme="majorHAnsi"/>
        </w:rPr>
        <w:t>IFNs</w:t>
      </w:r>
      <w:proofErr w:type="spellEnd"/>
      <w:r w:rsidR="00CC6336" w:rsidRPr="00D82EC0">
        <w:rPr>
          <w:rFonts w:asciiTheme="majorHAnsi" w:hAnsiTheme="majorHAnsi"/>
        </w:rPr>
        <w:t xml:space="preserve"> is highly expressed on peripheral blood B cells and </w:t>
      </w:r>
      <w:proofErr w:type="spellStart"/>
      <w:r w:rsidR="00CC6336" w:rsidRPr="00D82EC0">
        <w:rPr>
          <w:rFonts w:asciiTheme="majorHAnsi" w:hAnsiTheme="majorHAnsi"/>
        </w:rPr>
        <w:t>monocytes</w:t>
      </w:r>
      <w:proofErr w:type="spellEnd"/>
      <w:r w:rsidR="00CC6336" w:rsidRPr="00D82EC0">
        <w:rPr>
          <w:rFonts w:asciiTheme="majorHAnsi" w:hAnsiTheme="majorHAnsi"/>
        </w:rPr>
        <w:t xml:space="preserve"> and mediates a distinct profile of differentiation and activation of these cells. </w:t>
      </w:r>
      <w:proofErr w:type="gramStart"/>
      <w:r w:rsidR="00CC6336" w:rsidRPr="00D82EC0">
        <w:rPr>
          <w:rFonts w:asciiTheme="majorHAnsi" w:hAnsiTheme="majorHAnsi"/>
          <w:i/>
        </w:rPr>
        <w:t>J Interferon Cytokine Res</w:t>
      </w:r>
      <w:r w:rsidR="00CC6336" w:rsidRPr="00D82EC0">
        <w:rPr>
          <w:rFonts w:asciiTheme="majorHAnsi" w:hAnsiTheme="majorHAnsi"/>
        </w:rPr>
        <w:t xml:space="preserve"> </w:t>
      </w:r>
      <w:r w:rsidR="00CC6336" w:rsidRPr="00D82EC0">
        <w:rPr>
          <w:rFonts w:asciiTheme="majorHAnsi" w:hAnsiTheme="majorHAnsi"/>
          <w:b/>
        </w:rPr>
        <w:t>2004</w:t>
      </w:r>
      <w:r w:rsidR="00CC6336" w:rsidRPr="00D82EC0">
        <w:rPr>
          <w:rFonts w:asciiTheme="majorHAnsi" w:hAnsiTheme="majorHAnsi"/>
        </w:rPr>
        <w:t>, 24 (2), 131-9.</w:t>
      </w:r>
      <w:proofErr w:type="gramEnd"/>
    </w:p>
    <w:p w:rsidR="00CC6336" w:rsidRPr="00D82EC0" w:rsidRDefault="00CC6336" w:rsidP="00CC6336">
      <w:pPr>
        <w:rPr>
          <w:rFonts w:asciiTheme="majorHAnsi" w:hAnsiTheme="majorHAnsi"/>
        </w:rPr>
      </w:pPr>
    </w:p>
    <w:p w:rsidR="00873232" w:rsidRPr="00D82EC0" w:rsidRDefault="00D82EC0" w:rsidP="00CC6336">
      <w:pPr>
        <w:rPr>
          <w:rFonts w:asciiTheme="majorHAnsi" w:hAnsiTheme="majorHAnsi"/>
        </w:rPr>
      </w:pPr>
      <w:r w:rsidRPr="00D82EC0">
        <w:rPr>
          <w:rFonts w:asciiTheme="majorHAnsi" w:hAnsiTheme="majorHAnsi"/>
        </w:rPr>
        <w:t>13</w:t>
      </w:r>
      <w:r w:rsidR="00CC6336" w:rsidRPr="00D82EC0">
        <w:rPr>
          <w:rFonts w:asciiTheme="majorHAnsi" w:hAnsiTheme="majorHAnsi"/>
        </w:rPr>
        <w:t xml:space="preserve">. </w:t>
      </w:r>
      <w:proofErr w:type="spellStart"/>
      <w:r w:rsidR="00CC6336" w:rsidRPr="00D82EC0">
        <w:rPr>
          <w:rFonts w:asciiTheme="majorHAnsi" w:hAnsiTheme="majorHAnsi"/>
        </w:rPr>
        <w:t>Stachowiak</w:t>
      </w:r>
      <w:proofErr w:type="spellEnd"/>
      <w:r w:rsidR="00CC6336" w:rsidRPr="00D82EC0">
        <w:rPr>
          <w:rFonts w:asciiTheme="majorHAnsi" w:hAnsiTheme="majorHAnsi"/>
        </w:rPr>
        <w:t xml:space="preserve">, </w:t>
      </w:r>
      <w:r w:rsidRPr="00D82EC0">
        <w:rPr>
          <w:rFonts w:asciiTheme="majorHAnsi" w:hAnsiTheme="majorHAnsi"/>
        </w:rPr>
        <w:t>MS About.</w:t>
      </w:r>
      <w:r w:rsidR="00CC6336" w:rsidRPr="00D82EC0">
        <w:rPr>
          <w:rFonts w:asciiTheme="majorHAnsi" w:hAnsiTheme="majorHAnsi"/>
        </w:rPr>
        <w:t xml:space="preserve"> http://ms.about.com/od/treatments/a/AVONEX_2.htm (accessed February 2</w:t>
      </w:r>
      <w:r w:rsidRPr="00D82EC0">
        <w:rPr>
          <w:rFonts w:asciiTheme="majorHAnsi" w:hAnsiTheme="majorHAnsi"/>
        </w:rPr>
        <w:t>, 2011</w:t>
      </w:r>
      <w:r w:rsidR="00CC6336" w:rsidRPr="00D82EC0">
        <w:rPr>
          <w:rFonts w:asciiTheme="majorHAnsi" w:hAnsiTheme="majorHAnsi"/>
        </w:rPr>
        <w:t>).</w:t>
      </w:r>
    </w:p>
    <w:sectPr w:rsidR="00873232" w:rsidRPr="00D82EC0" w:rsidSect="0087323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73232"/>
    <w:rsid w:val="0004644B"/>
    <w:rsid w:val="000E1240"/>
    <w:rsid w:val="001A27F8"/>
    <w:rsid w:val="002D3CC3"/>
    <w:rsid w:val="00472A81"/>
    <w:rsid w:val="00515F23"/>
    <w:rsid w:val="00540A86"/>
    <w:rsid w:val="00587E0D"/>
    <w:rsid w:val="00666500"/>
    <w:rsid w:val="006C52DC"/>
    <w:rsid w:val="006F7AD3"/>
    <w:rsid w:val="00750A8D"/>
    <w:rsid w:val="007C3DC7"/>
    <w:rsid w:val="008610DC"/>
    <w:rsid w:val="00873232"/>
    <w:rsid w:val="00914FE4"/>
    <w:rsid w:val="00946F6F"/>
    <w:rsid w:val="0096684B"/>
    <w:rsid w:val="009B5E64"/>
    <w:rsid w:val="009C1FDB"/>
    <w:rsid w:val="009D258C"/>
    <w:rsid w:val="00A47FA0"/>
    <w:rsid w:val="00A551B7"/>
    <w:rsid w:val="00A55758"/>
    <w:rsid w:val="00A62E6F"/>
    <w:rsid w:val="00AC2B5F"/>
    <w:rsid w:val="00AF6027"/>
    <w:rsid w:val="00B01235"/>
    <w:rsid w:val="00B3599A"/>
    <w:rsid w:val="00B476B7"/>
    <w:rsid w:val="00C154E1"/>
    <w:rsid w:val="00C67653"/>
    <w:rsid w:val="00CC6336"/>
    <w:rsid w:val="00CE2AA4"/>
    <w:rsid w:val="00D50A26"/>
    <w:rsid w:val="00D82EC0"/>
    <w:rsid w:val="00DE4A8B"/>
    <w:rsid w:val="00E026C2"/>
    <w:rsid w:val="00E4581B"/>
    <w:rsid w:val="00EE58E9"/>
    <w:rsid w:val="00FA4467"/>
    <w:rsid w:val="00FC0D77"/>
  </w:rsids>
  <m:mathPr>
    <m:mathFont m:val="Arial-Italic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Emphasis" w:uiPriority="20"/>
    <w:lsdException w:name="Normal (Web)" w:uiPriority="99"/>
  </w:latentStyles>
  <w:style w:type="paragraph" w:default="1" w:styleId="Normal">
    <w:name w:val="Normal"/>
    <w:qFormat/>
    <w:rsid w:val="00535D8C"/>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AF6027"/>
  </w:style>
  <w:style w:type="character" w:customStyle="1" w:styleId="apple-converted-space">
    <w:name w:val="apple-converted-space"/>
    <w:basedOn w:val="DefaultParagraphFont"/>
    <w:rsid w:val="00587E0D"/>
  </w:style>
  <w:style w:type="character" w:styleId="Emphasis">
    <w:name w:val="Emphasis"/>
    <w:basedOn w:val="DefaultParagraphFont"/>
    <w:uiPriority w:val="20"/>
    <w:rsid w:val="00587E0D"/>
    <w:rPr>
      <w:i/>
    </w:rPr>
  </w:style>
  <w:style w:type="character" w:styleId="Hyperlink">
    <w:name w:val="Hyperlink"/>
    <w:basedOn w:val="DefaultParagraphFont"/>
    <w:uiPriority w:val="99"/>
    <w:rsid w:val="00587E0D"/>
    <w:rPr>
      <w:color w:val="0000FF"/>
      <w:u w:val="single"/>
    </w:rPr>
  </w:style>
  <w:style w:type="paragraph" w:styleId="NormalWeb">
    <w:name w:val="Normal (Web)"/>
    <w:basedOn w:val="Normal"/>
    <w:uiPriority w:val="99"/>
    <w:rsid w:val="009D258C"/>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16358940">
      <w:bodyDiv w:val="1"/>
      <w:marLeft w:val="0"/>
      <w:marRight w:val="0"/>
      <w:marTop w:val="0"/>
      <w:marBottom w:val="0"/>
      <w:divBdr>
        <w:top w:val="none" w:sz="0" w:space="0" w:color="auto"/>
        <w:left w:val="none" w:sz="0" w:space="0" w:color="auto"/>
        <w:bottom w:val="none" w:sz="0" w:space="0" w:color="auto"/>
        <w:right w:val="none" w:sz="0" w:space="0" w:color="auto"/>
      </w:divBdr>
    </w:div>
    <w:div w:id="322970381">
      <w:bodyDiv w:val="1"/>
      <w:marLeft w:val="0"/>
      <w:marRight w:val="0"/>
      <w:marTop w:val="0"/>
      <w:marBottom w:val="0"/>
      <w:divBdr>
        <w:top w:val="none" w:sz="0" w:space="0" w:color="auto"/>
        <w:left w:val="none" w:sz="0" w:space="0" w:color="auto"/>
        <w:bottom w:val="none" w:sz="0" w:space="0" w:color="auto"/>
        <w:right w:val="none" w:sz="0" w:space="0" w:color="auto"/>
      </w:divBdr>
    </w:div>
    <w:div w:id="702484505">
      <w:bodyDiv w:val="1"/>
      <w:marLeft w:val="0"/>
      <w:marRight w:val="0"/>
      <w:marTop w:val="0"/>
      <w:marBottom w:val="0"/>
      <w:divBdr>
        <w:top w:val="none" w:sz="0" w:space="0" w:color="auto"/>
        <w:left w:val="none" w:sz="0" w:space="0" w:color="auto"/>
        <w:bottom w:val="none" w:sz="0" w:space="0" w:color="auto"/>
        <w:right w:val="none" w:sz="0" w:space="0" w:color="auto"/>
      </w:divBdr>
    </w:div>
    <w:div w:id="852492503">
      <w:bodyDiv w:val="1"/>
      <w:marLeft w:val="0"/>
      <w:marRight w:val="0"/>
      <w:marTop w:val="0"/>
      <w:marBottom w:val="0"/>
      <w:divBdr>
        <w:top w:val="none" w:sz="0" w:space="0" w:color="auto"/>
        <w:left w:val="none" w:sz="0" w:space="0" w:color="auto"/>
        <w:bottom w:val="none" w:sz="0" w:space="0" w:color="auto"/>
        <w:right w:val="none" w:sz="0" w:space="0" w:color="auto"/>
      </w:divBdr>
    </w:div>
    <w:div w:id="1072048156">
      <w:bodyDiv w:val="1"/>
      <w:marLeft w:val="0"/>
      <w:marRight w:val="0"/>
      <w:marTop w:val="0"/>
      <w:marBottom w:val="0"/>
      <w:divBdr>
        <w:top w:val="none" w:sz="0" w:space="0" w:color="auto"/>
        <w:left w:val="none" w:sz="0" w:space="0" w:color="auto"/>
        <w:bottom w:val="none" w:sz="0" w:space="0" w:color="auto"/>
        <w:right w:val="none" w:sz="0" w:space="0" w:color="auto"/>
      </w:divBdr>
    </w:div>
    <w:div w:id="1364556918">
      <w:bodyDiv w:val="1"/>
      <w:marLeft w:val="0"/>
      <w:marRight w:val="0"/>
      <w:marTop w:val="0"/>
      <w:marBottom w:val="0"/>
      <w:divBdr>
        <w:top w:val="none" w:sz="0" w:space="0" w:color="auto"/>
        <w:left w:val="none" w:sz="0" w:space="0" w:color="auto"/>
        <w:bottom w:val="none" w:sz="0" w:space="0" w:color="auto"/>
        <w:right w:val="none" w:sz="0" w:space="0" w:color="auto"/>
      </w:divBdr>
    </w:div>
    <w:div w:id="1680280275">
      <w:bodyDiv w:val="1"/>
      <w:marLeft w:val="0"/>
      <w:marRight w:val="0"/>
      <w:marTop w:val="0"/>
      <w:marBottom w:val="0"/>
      <w:divBdr>
        <w:top w:val="none" w:sz="0" w:space="0" w:color="auto"/>
        <w:left w:val="none" w:sz="0" w:space="0" w:color="auto"/>
        <w:bottom w:val="none" w:sz="0" w:space="0" w:color="auto"/>
        <w:right w:val="none" w:sz="0" w:space="0" w:color="auto"/>
      </w:divBdr>
    </w:div>
    <w:div w:id="1731542056">
      <w:bodyDiv w:val="1"/>
      <w:marLeft w:val="0"/>
      <w:marRight w:val="0"/>
      <w:marTop w:val="0"/>
      <w:marBottom w:val="0"/>
      <w:divBdr>
        <w:top w:val="none" w:sz="0" w:space="0" w:color="auto"/>
        <w:left w:val="none" w:sz="0" w:space="0" w:color="auto"/>
        <w:bottom w:val="none" w:sz="0" w:space="0" w:color="auto"/>
        <w:right w:val="none" w:sz="0" w:space="0" w:color="auto"/>
      </w:divBdr>
    </w:div>
    <w:div w:id="1744595439">
      <w:bodyDiv w:val="1"/>
      <w:marLeft w:val="0"/>
      <w:marRight w:val="0"/>
      <w:marTop w:val="0"/>
      <w:marBottom w:val="0"/>
      <w:divBdr>
        <w:top w:val="none" w:sz="0" w:space="0" w:color="auto"/>
        <w:left w:val="none" w:sz="0" w:space="0" w:color="auto"/>
        <w:bottom w:val="none" w:sz="0" w:space="0" w:color="auto"/>
        <w:right w:val="none" w:sz="0" w:space="0" w:color="auto"/>
      </w:divBdr>
    </w:div>
    <w:div w:id="1815903633">
      <w:bodyDiv w:val="1"/>
      <w:marLeft w:val="0"/>
      <w:marRight w:val="0"/>
      <w:marTop w:val="0"/>
      <w:marBottom w:val="0"/>
      <w:divBdr>
        <w:top w:val="none" w:sz="0" w:space="0" w:color="auto"/>
        <w:left w:val="none" w:sz="0" w:space="0" w:color="auto"/>
        <w:bottom w:val="none" w:sz="0" w:space="0" w:color="auto"/>
        <w:right w:val="none" w:sz="0" w:space="0" w:color="auto"/>
      </w:divBdr>
    </w:div>
    <w:div w:id="2045059424">
      <w:bodyDiv w:val="1"/>
      <w:marLeft w:val="0"/>
      <w:marRight w:val="0"/>
      <w:marTop w:val="0"/>
      <w:marBottom w:val="0"/>
      <w:divBdr>
        <w:top w:val="none" w:sz="0" w:space="0" w:color="auto"/>
        <w:left w:val="none" w:sz="0" w:space="0" w:color="auto"/>
        <w:bottom w:val="none" w:sz="0" w:space="0" w:color="auto"/>
        <w:right w:val="none" w:sz="0" w:space="0" w:color="auto"/>
      </w:divBdr>
    </w:div>
    <w:div w:id="21317776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ult-sclerosis.org/news/Oct2001/AvonexAndCopaxoneInCombination.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4.png"/><Relationship Id="rId9" Type="http://schemas.openxmlformats.org/officeDocument/2006/relationships/image" Target="media/image3.pdf"/><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6C8B6E2-57F7-734C-81D0-BF8D169A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1823</Words>
  <Characters>10392</Characters>
  <Application>Microsoft Macintosh Word</Application>
  <DocSecurity>0</DocSecurity>
  <Lines>86</Lines>
  <Paragraphs>20</Paragraphs>
  <ScaleCrop>false</ScaleCrop>
  <Company>University of Texas at Austin</Company>
  <LinksUpToDate>false</LinksUpToDate>
  <CharactersWithSpaces>12762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Jericho Park</dc:creator>
  <cp:keywords/>
  <cp:lastModifiedBy>Jericho Park</cp:lastModifiedBy>
  <cp:revision>7</cp:revision>
  <cp:lastPrinted>2011-02-08T05:14:00Z</cp:lastPrinted>
  <dcterms:created xsi:type="dcterms:W3CDTF">2011-02-08T05:14:00Z</dcterms:created>
  <dcterms:modified xsi:type="dcterms:W3CDTF">2011-02-09T05:40:00Z</dcterms:modified>
</cp:coreProperties>
</file>